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BB" w:rsidRPr="008413BB" w:rsidRDefault="008413BB" w:rsidP="008413BB">
      <w:pPr>
        <w:jc w:val="right"/>
        <w:rPr>
          <w:rFonts w:ascii="Arial" w:hAnsi="Arial" w:cs="Arial"/>
        </w:rPr>
      </w:pPr>
      <w:r>
        <w:rPr>
          <w:rFonts w:ascii="Arial" w:hAnsi="Arial" w:cs="Arial"/>
        </w:rPr>
        <w:br/>
      </w:r>
      <w:r w:rsidRPr="008413BB">
        <w:rPr>
          <w:rFonts w:ascii="Arial" w:hAnsi="Arial" w:cs="Arial"/>
        </w:rPr>
        <w:t xml:space="preserve">Aftale nr.: </w:t>
      </w:r>
      <w:r w:rsidRPr="008413BB">
        <w:rPr>
          <w:rFonts w:ascii="Arial" w:hAnsi="Arial" w:cs="Arial"/>
          <w:u w:val="single"/>
        </w:rPr>
        <w:tab/>
      </w:r>
      <w:r w:rsidRPr="008413BB">
        <w:rPr>
          <w:rFonts w:ascii="Arial" w:hAnsi="Arial" w:cs="Arial"/>
          <w:u w:val="single"/>
        </w:rPr>
        <w:tab/>
      </w:r>
    </w:p>
    <w:p w:rsidR="008413BB" w:rsidRPr="008413BB" w:rsidRDefault="008413BB" w:rsidP="008413BB">
      <w:pPr>
        <w:jc w:val="right"/>
        <w:rPr>
          <w:rFonts w:ascii="Arial" w:hAnsi="Arial" w:cs="Arial"/>
        </w:rPr>
      </w:pPr>
      <w:r w:rsidRPr="008413BB">
        <w:rPr>
          <w:rFonts w:ascii="Arial" w:hAnsi="Arial" w:cs="Arial"/>
        </w:rPr>
        <w:tab/>
      </w:r>
    </w:p>
    <w:p w:rsidR="008413BB" w:rsidRPr="008413BB" w:rsidRDefault="008413BB" w:rsidP="008413BB">
      <w:pPr>
        <w:jc w:val="right"/>
        <w:rPr>
          <w:rFonts w:ascii="Arial" w:hAnsi="Arial" w:cs="Arial"/>
          <w:u w:val="single"/>
        </w:rPr>
      </w:pPr>
      <w:r w:rsidRPr="008413BB">
        <w:rPr>
          <w:rFonts w:ascii="Arial" w:hAnsi="Arial" w:cs="Arial"/>
        </w:rPr>
        <w:t xml:space="preserve">Kunde nr.: </w:t>
      </w:r>
      <w:r w:rsidRPr="008413BB">
        <w:rPr>
          <w:rFonts w:ascii="Arial" w:hAnsi="Arial" w:cs="Arial"/>
          <w:u w:val="single"/>
        </w:rPr>
        <w:tab/>
      </w:r>
      <w:r w:rsidRPr="008413BB">
        <w:rPr>
          <w:rFonts w:ascii="Arial" w:hAnsi="Arial" w:cs="Arial"/>
          <w:u w:val="single"/>
        </w:rPr>
        <w:tab/>
      </w:r>
    </w:p>
    <w:p w:rsidR="008413BB" w:rsidRPr="008413BB" w:rsidRDefault="008413BB" w:rsidP="008413BB">
      <w:pPr>
        <w:rPr>
          <w:rFonts w:ascii="Arial" w:hAnsi="Arial" w:cs="Arial"/>
          <w:u w:val="single"/>
        </w:rPr>
      </w:pPr>
    </w:p>
    <w:p w:rsidR="008413BB" w:rsidRPr="008413BB" w:rsidRDefault="008413BB" w:rsidP="008413BB">
      <w:pPr>
        <w:jc w:val="center"/>
        <w:rPr>
          <w:rFonts w:ascii="Arial" w:hAnsi="Arial" w:cs="Arial"/>
          <w:b/>
          <w:bCs/>
          <w:sz w:val="28"/>
        </w:rPr>
      </w:pPr>
      <w:r w:rsidRPr="008413BB">
        <w:rPr>
          <w:rFonts w:ascii="Arial" w:hAnsi="Arial" w:cs="Arial"/>
          <w:b/>
          <w:bCs/>
          <w:sz w:val="28"/>
        </w:rPr>
        <w:t>Aftale om</w:t>
      </w:r>
    </w:p>
    <w:p w:rsidR="008413BB" w:rsidRPr="008413BB" w:rsidRDefault="008413BB" w:rsidP="008413BB">
      <w:pPr>
        <w:jc w:val="center"/>
        <w:rPr>
          <w:rFonts w:ascii="Arial" w:hAnsi="Arial" w:cs="Arial"/>
          <w:b/>
          <w:bCs/>
          <w:sz w:val="28"/>
        </w:rPr>
      </w:pPr>
      <w:r w:rsidRPr="008413BB">
        <w:rPr>
          <w:rFonts w:ascii="Arial" w:hAnsi="Arial" w:cs="Arial"/>
          <w:b/>
          <w:bCs/>
          <w:sz w:val="28"/>
        </w:rPr>
        <w:t>Vedligeholdelsesopgave af specialudviklede programmer</w:t>
      </w:r>
    </w:p>
    <w:p w:rsidR="008413BB" w:rsidRPr="008413BB" w:rsidRDefault="008413BB" w:rsidP="008413BB">
      <w:pPr>
        <w:jc w:val="center"/>
        <w:rPr>
          <w:rFonts w:ascii="Arial" w:hAnsi="Arial" w:cs="Arial"/>
        </w:rPr>
      </w:pPr>
      <w:r w:rsidRPr="008413BB">
        <w:rPr>
          <w:rFonts w:ascii="Arial" w:hAnsi="Arial" w:cs="Arial"/>
        </w:rPr>
        <w:t>(herefter kaldet aftalen)</w:t>
      </w:r>
    </w:p>
    <w:p w:rsidR="008413BB" w:rsidRPr="008413BB" w:rsidRDefault="008413BB" w:rsidP="008413BB">
      <w:pPr>
        <w:jc w:val="center"/>
        <w:rPr>
          <w:rFonts w:ascii="Arial" w:hAnsi="Arial" w:cs="Arial"/>
        </w:rPr>
      </w:pPr>
    </w:p>
    <w:p w:rsidR="008413BB" w:rsidRPr="008413BB" w:rsidRDefault="008413BB" w:rsidP="008413BB">
      <w:pPr>
        <w:jc w:val="center"/>
        <w:rPr>
          <w:rFonts w:ascii="Arial" w:hAnsi="Arial" w:cs="Arial"/>
        </w:rPr>
      </w:pPr>
      <w:r w:rsidRPr="008413BB">
        <w:rPr>
          <w:rFonts w:ascii="Arial" w:hAnsi="Arial" w:cs="Arial"/>
        </w:rPr>
        <w:t>mellem</w:t>
      </w:r>
    </w:p>
    <w:p w:rsidR="008413BB" w:rsidRPr="008413BB" w:rsidRDefault="008413BB" w:rsidP="008413BB">
      <w:pPr>
        <w:jc w:val="center"/>
        <w:rPr>
          <w:rFonts w:ascii="Arial" w:hAnsi="Arial" w:cs="Arial"/>
        </w:rPr>
      </w:pPr>
    </w:p>
    <w:p w:rsidR="008413BB" w:rsidRPr="008413BB" w:rsidRDefault="008413BB" w:rsidP="008413BB">
      <w:pPr>
        <w:jc w:val="center"/>
        <w:rPr>
          <w:rFonts w:ascii="Arial" w:hAnsi="Arial" w:cs="Arial"/>
        </w:rPr>
      </w:pPr>
    </w:p>
    <w:p w:rsidR="008413BB" w:rsidRPr="008413BB" w:rsidRDefault="008413BB" w:rsidP="008413BB">
      <w:pPr>
        <w:rPr>
          <w:rFonts w:ascii="Arial" w:hAnsi="Arial" w:cs="Arial"/>
        </w:rPr>
      </w:pP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p>
    <w:p w:rsidR="008413BB" w:rsidRPr="008413BB" w:rsidRDefault="008413BB" w:rsidP="008413BB">
      <w:pPr>
        <w:jc w:val="center"/>
        <w:rPr>
          <w:rFonts w:ascii="Arial" w:hAnsi="Arial" w:cs="Arial"/>
        </w:rPr>
      </w:pPr>
      <w:r w:rsidRPr="008413BB">
        <w:rPr>
          <w:rFonts w:ascii="Arial" w:hAnsi="Arial" w:cs="Arial"/>
        </w:rPr>
        <w:t>(herefter kaldet Leverandøren)</w:t>
      </w:r>
    </w:p>
    <w:p w:rsidR="008413BB" w:rsidRPr="008413BB" w:rsidRDefault="008413BB" w:rsidP="008413BB">
      <w:pPr>
        <w:jc w:val="center"/>
        <w:rPr>
          <w:rFonts w:ascii="Arial" w:hAnsi="Arial" w:cs="Arial"/>
        </w:rPr>
      </w:pPr>
    </w:p>
    <w:p w:rsidR="008413BB" w:rsidRPr="008413BB" w:rsidRDefault="008413BB" w:rsidP="008413BB">
      <w:pPr>
        <w:rPr>
          <w:rFonts w:ascii="Arial" w:hAnsi="Arial" w:cs="Arial"/>
        </w:rPr>
      </w:pP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p>
    <w:p w:rsidR="008413BB" w:rsidRPr="008413BB" w:rsidRDefault="008413BB" w:rsidP="008413BB">
      <w:pPr>
        <w:jc w:val="center"/>
        <w:rPr>
          <w:rFonts w:ascii="Arial" w:hAnsi="Arial" w:cs="Arial"/>
        </w:rPr>
      </w:pPr>
      <w:r w:rsidRPr="008413BB">
        <w:rPr>
          <w:rFonts w:ascii="Arial" w:hAnsi="Arial" w:cs="Arial"/>
        </w:rPr>
        <w:t>(adresse)</w:t>
      </w:r>
    </w:p>
    <w:p w:rsidR="008413BB" w:rsidRPr="008413BB" w:rsidRDefault="008413BB" w:rsidP="008413BB">
      <w:pPr>
        <w:jc w:val="center"/>
        <w:rPr>
          <w:rFonts w:ascii="Arial" w:hAnsi="Arial" w:cs="Arial"/>
        </w:rPr>
      </w:pPr>
    </w:p>
    <w:p w:rsidR="008413BB" w:rsidRPr="008413BB" w:rsidRDefault="008413BB" w:rsidP="008413BB">
      <w:pPr>
        <w:jc w:val="center"/>
        <w:rPr>
          <w:rFonts w:ascii="Arial" w:hAnsi="Arial" w:cs="Arial"/>
        </w:rPr>
      </w:pPr>
      <w:r w:rsidRPr="008413BB">
        <w:rPr>
          <w:rFonts w:ascii="Arial" w:hAnsi="Arial" w:cs="Arial"/>
        </w:rPr>
        <w:t>og</w:t>
      </w:r>
    </w:p>
    <w:p w:rsidR="008413BB" w:rsidRPr="008413BB" w:rsidRDefault="008413BB" w:rsidP="008413BB">
      <w:pPr>
        <w:jc w:val="center"/>
        <w:rPr>
          <w:rFonts w:ascii="Arial" w:hAnsi="Arial" w:cs="Arial"/>
        </w:rPr>
      </w:pPr>
    </w:p>
    <w:p w:rsidR="008413BB" w:rsidRPr="008413BB" w:rsidRDefault="008413BB" w:rsidP="008413BB">
      <w:pPr>
        <w:rPr>
          <w:rFonts w:ascii="Arial" w:hAnsi="Arial" w:cs="Arial"/>
        </w:rPr>
      </w:pP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p>
    <w:p w:rsidR="008413BB" w:rsidRPr="008413BB" w:rsidRDefault="008413BB" w:rsidP="008413BB">
      <w:pPr>
        <w:jc w:val="center"/>
        <w:rPr>
          <w:rFonts w:ascii="Arial" w:hAnsi="Arial" w:cs="Arial"/>
        </w:rPr>
      </w:pPr>
      <w:r w:rsidRPr="008413BB">
        <w:rPr>
          <w:rFonts w:ascii="Arial" w:hAnsi="Arial" w:cs="Arial"/>
        </w:rPr>
        <w:t>(herefter kaldet Kunden)</w:t>
      </w:r>
    </w:p>
    <w:p w:rsidR="008413BB" w:rsidRPr="008413BB" w:rsidRDefault="008413BB" w:rsidP="008413BB">
      <w:pPr>
        <w:jc w:val="center"/>
        <w:rPr>
          <w:rFonts w:ascii="Arial" w:hAnsi="Arial" w:cs="Arial"/>
        </w:rPr>
      </w:pPr>
    </w:p>
    <w:p w:rsidR="008413BB" w:rsidRPr="008413BB" w:rsidRDefault="008413BB" w:rsidP="008413BB">
      <w:pPr>
        <w:rPr>
          <w:rFonts w:ascii="Arial" w:hAnsi="Arial" w:cs="Arial"/>
        </w:rPr>
      </w:pP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p>
    <w:p w:rsidR="008413BB" w:rsidRPr="008413BB" w:rsidRDefault="008413BB" w:rsidP="008413BB">
      <w:pPr>
        <w:jc w:val="center"/>
        <w:rPr>
          <w:rFonts w:ascii="Arial" w:hAnsi="Arial" w:cs="Arial"/>
        </w:rPr>
      </w:pPr>
      <w:r w:rsidRPr="008413BB">
        <w:rPr>
          <w:rFonts w:ascii="Arial" w:hAnsi="Arial" w:cs="Arial"/>
        </w:rPr>
        <w:t>(adresse)</w:t>
      </w:r>
    </w:p>
    <w:p w:rsidR="008413BB" w:rsidRPr="008413BB" w:rsidRDefault="008413BB" w:rsidP="008413BB">
      <w:pPr>
        <w:jc w:val="center"/>
        <w:rPr>
          <w:rFonts w:ascii="Arial" w:hAnsi="Arial" w:cs="Arial"/>
        </w:rPr>
      </w:pPr>
    </w:p>
    <w:p w:rsidR="008413BB" w:rsidRPr="008413BB" w:rsidRDefault="008413BB" w:rsidP="008413BB">
      <w:pPr>
        <w:rPr>
          <w:rFonts w:ascii="Arial" w:hAnsi="Arial" w:cs="Arial"/>
        </w:rPr>
      </w:pPr>
      <w:r w:rsidRPr="008413BB">
        <w:rPr>
          <w:rFonts w:ascii="Arial" w:hAnsi="Arial" w:cs="Arial"/>
        </w:rPr>
        <w:t>Parterne har indgået aftale om vedligeholdelse og fejlrettelse af kundens programmel i form af en nærmere beskreven programmeringsopgave og eventuelle andre ydelser på efterfølgende standardbetingelser.</w:t>
      </w:r>
    </w:p>
    <w:p w:rsidR="008413BB" w:rsidRPr="008413BB" w:rsidRDefault="008413BB" w:rsidP="008413BB">
      <w:pPr>
        <w:rPr>
          <w:rFonts w:ascii="Arial" w:hAnsi="Arial" w:cs="Arial"/>
        </w:rPr>
      </w:pPr>
    </w:p>
    <w:p w:rsidR="008413BB" w:rsidRPr="008413BB" w:rsidRDefault="008413BB" w:rsidP="008413BB">
      <w:pPr>
        <w:rPr>
          <w:rFonts w:ascii="Arial" w:hAnsi="Arial" w:cs="Arial"/>
        </w:rPr>
      </w:pPr>
      <w:r w:rsidRPr="008413BB">
        <w:rPr>
          <w:rFonts w:ascii="Arial" w:hAnsi="Arial" w:cs="Arial"/>
        </w:rPr>
        <w:t>I den udstrækning yderligere vedlagte dokumenter fremgår af nærværende bilagsfortegnelse og er påført parternes initialer, indgår de i denne Aftale.</w:t>
      </w:r>
    </w:p>
    <w:p w:rsidR="008413BB" w:rsidRPr="008413BB" w:rsidRDefault="008413BB" w:rsidP="008413BB">
      <w:pPr>
        <w:rPr>
          <w:rFonts w:ascii="Arial" w:hAnsi="Arial" w:cs="Arial"/>
        </w:rPr>
      </w:pPr>
    </w:p>
    <w:p w:rsidR="008413BB" w:rsidRPr="008413BB" w:rsidRDefault="008413BB" w:rsidP="008413BB">
      <w:pPr>
        <w:rPr>
          <w:rFonts w:ascii="Arial" w:hAnsi="Arial" w:cs="Arial"/>
        </w:rPr>
      </w:pPr>
      <w:r w:rsidRPr="008413BB">
        <w:rPr>
          <w:rFonts w:ascii="Arial" w:hAnsi="Arial" w:cs="Arial"/>
        </w:rPr>
        <w:t>Bilag 1.</w:t>
      </w:r>
      <w:r w:rsidRPr="008413BB">
        <w:rPr>
          <w:rFonts w:ascii="Arial" w:hAnsi="Arial" w:cs="Arial"/>
        </w:rPr>
        <w:tab/>
        <w:t>Specifikation af service samt beskrivelse af kundens programmel</w:t>
      </w:r>
    </w:p>
    <w:p w:rsidR="008413BB" w:rsidRPr="008413BB" w:rsidRDefault="008413BB" w:rsidP="008413BB">
      <w:pPr>
        <w:rPr>
          <w:rFonts w:ascii="Arial" w:hAnsi="Arial" w:cs="Arial"/>
        </w:rPr>
      </w:pPr>
      <w:r w:rsidRPr="008413BB">
        <w:rPr>
          <w:rFonts w:ascii="Arial" w:hAnsi="Arial" w:cs="Arial"/>
        </w:rPr>
        <w:t>Bilag 2.</w:t>
      </w:r>
      <w:r w:rsidRPr="008413BB">
        <w:rPr>
          <w:rFonts w:ascii="Arial" w:hAnsi="Arial" w:cs="Arial"/>
        </w:rPr>
        <w:tab/>
        <w:t>Fejlmeldingsprocedure</w:t>
      </w:r>
    </w:p>
    <w:p w:rsidR="008413BB" w:rsidRPr="008413BB" w:rsidRDefault="008413BB" w:rsidP="008413BB">
      <w:pPr>
        <w:rPr>
          <w:rFonts w:ascii="Arial" w:hAnsi="Arial" w:cs="Arial"/>
        </w:rPr>
      </w:pPr>
      <w:r w:rsidRPr="008413BB">
        <w:rPr>
          <w:rFonts w:ascii="Arial" w:hAnsi="Arial" w:cs="Arial"/>
        </w:rPr>
        <w:t>Bilag 3.</w:t>
      </w:r>
      <w:r w:rsidRPr="008413BB">
        <w:rPr>
          <w:rFonts w:ascii="Arial" w:hAnsi="Arial" w:cs="Arial"/>
        </w:rPr>
        <w:tab/>
        <w:t xml:space="preserve">Vederlag </w:t>
      </w:r>
    </w:p>
    <w:p w:rsidR="008413BB" w:rsidRPr="008413BB" w:rsidRDefault="008413BB" w:rsidP="008413BB">
      <w:pPr>
        <w:rPr>
          <w:rFonts w:ascii="Arial" w:hAnsi="Arial" w:cs="Arial"/>
        </w:rPr>
      </w:pPr>
      <w:r w:rsidRPr="008413BB">
        <w:rPr>
          <w:rFonts w:ascii="Arial" w:hAnsi="Arial" w:cs="Arial"/>
        </w:rPr>
        <w:t>Bilag 4.</w:t>
      </w:r>
      <w:r w:rsidRPr="008413BB">
        <w:rPr>
          <w:rFonts w:ascii="Arial" w:hAnsi="Arial" w:cs="Arial"/>
        </w:rPr>
        <w:tab/>
        <w:t xml:space="preserve">Aftaleændringer og tillæg </w:t>
      </w:r>
    </w:p>
    <w:p w:rsidR="008413BB" w:rsidRPr="008413BB" w:rsidRDefault="008413BB" w:rsidP="008413BB">
      <w:pPr>
        <w:rPr>
          <w:rFonts w:ascii="Arial" w:hAnsi="Arial" w:cs="Arial"/>
        </w:rPr>
      </w:pPr>
    </w:p>
    <w:p w:rsidR="008413BB" w:rsidRPr="008413BB" w:rsidRDefault="008413BB" w:rsidP="008413BB">
      <w:pPr>
        <w:rPr>
          <w:rFonts w:ascii="Arial" w:hAnsi="Arial" w:cs="Arial"/>
        </w:rPr>
      </w:pPr>
      <w:r w:rsidRPr="008413BB">
        <w:rPr>
          <w:rFonts w:ascii="Arial" w:hAnsi="Arial" w:cs="Arial"/>
        </w:rPr>
        <w:t>Denne Aftale er underskrevet i to eksemplarer, hvoraf parterne beholder hvert sit eksemplar.</w:t>
      </w:r>
    </w:p>
    <w:p w:rsidR="008413BB" w:rsidRPr="008413BB" w:rsidRDefault="008413BB" w:rsidP="008413BB">
      <w:pPr>
        <w:rPr>
          <w:rFonts w:ascii="Arial" w:hAnsi="Arial" w:cs="Arial"/>
        </w:rPr>
      </w:pPr>
    </w:p>
    <w:p w:rsidR="008413BB" w:rsidRPr="008413BB" w:rsidRDefault="008413BB" w:rsidP="008413BB">
      <w:pPr>
        <w:rPr>
          <w:rFonts w:ascii="Arial" w:hAnsi="Arial" w:cs="Arial"/>
        </w:rPr>
      </w:pPr>
      <w:r w:rsidRPr="008413BB">
        <w:rPr>
          <w:rFonts w:ascii="Arial" w:hAnsi="Arial" w:cs="Arial"/>
        </w:rPr>
        <w:t>Sted.:</w:t>
      </w:r>
      <w:r w:rsidRPr="008413BB">
        <w:rPr>
          <w:rFonts w:ascii="Arial" w:hAnsi="Arial" w:cs="Arial"/>
        </w:rPr>
        <w:tab/>
      </w:r>
      <w:r w:rsidRPr="008413BB">
        <w:rPr>
          <w:rFonts w:ascii="Arial" w:hAnsi="Arial" w:cs="Arial"/>
          <w:u w:val="single"/>
        </w:rPr>
        <w:tab/>
      </w:r>
      <w:r w:rsidRPr="008413BB">
        <w:rPr>
          <w:rFonts w:ascii="Arial" w:hAnsi="Arial" w:cs="Arial"/>
          <w:u w:val="single"/>
        </w:rPr>
        <w:tab/>
      </w:r>
      <w:r w:rsidRPr="008413BB">
        <w:rPr>
          <w:rFonts w:ascii="Arial" w:hAnsi="Arial" w:cs="Arial"/>
        </w:rPr>
        <w:tab/>
        <w:t>Sted:</w:t>
      </w:r>
      <w:r w:rsidRPr="008413BB">
        <w:rPr>
          <w:rFonts w:ascii="Arial" w:hAnsi="Arial" w:cs="Arial"/>
        </w:rPr>
        <w:tab/>
      </w:r>
      <w:r w:rsidRPr="008413BB">
        <w:rPr>
          <w:rFonts w:ascii="Arial" w:hAnsi="Arial" w:cs="Arial"/>
          <w:u w:val="single"/>
        </w:rPr>
        <w:tab/>
      </w:r>
      <w:r w:rsidRPr="008413BB">
        <w:rPr>
          <w:rFonts w:ascii="Arial" w:hAnsi="Arial" w:cs="Arial"/>
          <w:u w:val="single"/>
        </w:rPr>
        <w:tab/>
      </w:r>
    </w:p>
    <w:p w:rsidR="008413BB" w:rsidRPr="008413BB" w:rsidRDefault="008413BB" w:rsidP="008413BB">
      <w:pPr>
        <w:rPr>
          <w:rFonts w:ascii="Arial" w:hAnsi="Arial" w:cs="Arial"/>
        </w:rPr>
      </w:pPr>
    </w:p>
    <w:p w:rsidR="008413BB" w:rsidRPr="008413BB" w:rsidRDefault="008413BB" w:rsidP="008413BB">
      <w:pPr>
        <w:rPr>
          <w:rFonts w:ascii="Arial" w:hAnsi="Arial" w:cs="Arial"/>
        </w:rPr>
      </w:pPr>
      <w:r w:rsidRPr="008413BB">
        <w:rPr>
          <w:rFonts w:ascii="Arial" w:hAnsi="Arial" w:cs="Arial"/>
        </w:rPr>
        <w:t>Dato:</w:t>
      </w:r>
      <w:r w:rsidRPr="008413BB">
        <w:rPr>
          <w:rFonts w:ascii="Arial" w:hAnsi="Arial" w:cs="Arial"/>
        </w:rPr>
        <w:tab/>
      </w:r>
      <w:r w:rsidRPr="008413BB">
        <w:rPr>
          <w:rFonts w:ascii="Arial" w:hAnsi="Arial" w:cs="Arial"/>
          <w:u w:val="single"/>
        </w:rPr>
        <w:tab/>
      </w:r>
      <w:r w:rsidRPr="008413BB">
        <w:rPr>
          <w:rFonts w:ascii="Arial" w:hAnsi="Arial" w:cs="Arial"/>
          <w:u w:val="single"/>
        </w:rPr>
        <w:tab/>
      </w:r>
      <w:r w:rsidRPr="008413BB">
        <w:rPr>
          <w:rFonts w:ascii="Arial" w:hAnsi="Arial" w:cs="Arial"/>
        </w:rPr>
        <w:tab/>
        <w:t>Dato:</w:t>
      </w:r>
      <w:r w:rsidRPr="008413BB">
        <w:rPr>
          <w:rFonts w:ascii="Arial" w:hAnsi="Arial" w:cs="Arial"/>
        </w:rPr>
        <w:tab/>
      </w:r>
      <w:r w:rsidRPr="008413BB">
        <w:rPr>
          <w:rFonts w:ascii="Arial" w:hAnsi="Arial" w:cs="Arial"/>
          <w:u w:val="single"/>
        </w:rPr>
        <w:tab/>
      </w:r>
      <w:r w:rsidRPr="008413BB">
        <w:rPr>
          <w:rFonts w:ascii="Arial" w:hAnsi="Arial" w:cs="Arial"/>
          <w:u w:val="single"/>
        </w:rPr>
        <w:tab/>
      </w:r>
    </w:p>
    <w:p w:rsidR="008413BB" w:rsidRPr="008413BB" w:rsidRDefault="008413BB" w:rsidP="008413BB">
      <w:pPr>
        <w:rPr>
          <w:rFonts w:ascii="Arial" w:hAnsi="Arial" w:cs="Arial"/>
        </w:rPr>
      </w:pPr>
    </w:p>
    <w:p w:rsidR="008413BB" w:rsidRPr="008413BB" w:rsidRDefault="008413BB" w:rsidP="008413BB">
      <w:pPr>
        <w:rPr>
          <w:rFonts w:ascii="Arial" w:hAnsi="Arial" w:cs="Arial"/>
        </w:rPr>
      </w:pPr>
      <w:r w:rsidRPr="008413BB">
        <w:rPr>
          <w:rFonts w:ascii="Arial" w:hAnsi="Arial" w:cs="Arial"/>
        </w:rPr>
        <w:t>For Leverandøren:</w:t>
      </w:r>
      <w:r w:rsidRPr="008413BB">
        <w:rPr>
          <w:rFonts w:ascii="Arial" w:hAnsi="Arial" w:cs="Arial"/>
        </w:rPr>
        <w:tab/>
      </w:r>
      <w:r w:rsidRPr="008413BB">
        <w:rPr>
          <w:rFonts w:ascii="Arial" w:hAnsi="Arial" w:cs="Arial"/>
        </w:rPr>
        <w:tab/>
      </w:r>
      <w:r w:rsidRPr="008413BB">
        <w:rPr>
          <w:rFonts w:ascii="Arial" w:hAnsi="Arial" w:cs="Arial"/>
        </w:rPr>
        <w:tab/>
        <w:t>For Kunden:</w:t>
      </w:r>
    </w:p>
    <w:p w:rsidR="008413BB" w:rsidRPr="008413BB" w:rsidRDefault="008413BB" w:rsidP="008413BB">
      <w:pPr>
        <w:rPr>
          <w:rFonts w:ascii="Arial" w:hAnsi="Arial" w:cs="Arial"/>
        </w:rPr>
      </w:pPr>
    </w:p>
    <w:p w:rsidR="008413BB" w:rsidRPr="008413BB" w:rsidRDefault="008413BB" w:rsidP="008413BB">
      <w:pPr>
        <w:rPr>
          <w:rFonts w:ascii="Arial" w:hAnsi="Arial" w:cs="Arial"/>
        </w:rPr>
      </w:pPr>
    </w:p>
    <w:p w:rsidR="008413BB" w:rsidRPr="008413BB" w:rsidRDefault="008413BB" w:rsidP="008413BB">
      <w:pPr>
        <w:rPr>
          <w:rFonts w:ascii="Arial" w:hAnsi="Arial" w:cs="Arial"/>
          <w:u w:val="single"/>
        </w:rPr>
      </w:pP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r w:rsidRPr="008413BB">
        <w:rPr>
          <w:rFonts w:ascii="Arial" w:hAnsi="Arial" w:cs="Arial"/>
        </w:rPr>
        <w:tab/>
      </w:r>
      <w:r w:rsidRPr="008413BB">
        <w:rPr>
          <w:rFonts w:ascii="Arial" w:hAnsi="Arial" w:cs="Arial"/>
          <w:u w:val="single"/>
        </w:rPr>
        <w:tab/>
      </w:r>
      <w:r w:rsidRPr="008413BB">
        <w:rPr>
          <w:rFonts w:ascii="Arial" w:hAnsi="Arial" w:cs="Arial"/>
          <w:u w:val="single"/>
        </w:rPr>
        <w:tab/>
      </w:r>
      <w:r w:rsidRPr="008413BB">
        <w:rPr>
          <w:rFonts w:ascii="Arial" w:hAnsi="Arial" w:cs="Arial"/>
          <w:u w:val="single"/>
        </w:rPr>
        <w:tab/>
      </w:r>
    </w:p>
    <w:p w:rsidR="008413BB" w:rsidRPr="008413BB" w:rsidRDefault="008413BB" w:rsidP="008413BB">
      <w:pPr>
        <w:rPr>
          <w:rFonts w:ascii="Arial" w:hAnsi="Arial" w:cs="Arial"/>
        </w:rPr>
      </w:pPr>
      <w:r w:rsidRPr="008413BB">
        <w:rPr>
          <w:rFonts w:ascii="Arial" w:hAnsi="Arial" w:cs="Arial"/>
        </w:rPr>
        <w:t>Underskrift</w:t>
      </w:r>
      <w:r w:rsidRPr="008413BB">
        <w:rPr>
          <w:rFonts w:ascii="Arial" w:hAnsi="Arial" w:cs="Arial"/>
        </w:rPr>
        <w:tab/>
      </w:r>
      <w:r w:rsidRPr="008413BB">
        <w:rPr>
          <w:rFonts w:ascii="Arial" w:hAnsi="Arial" w:cs="Arial"/>
        </w:rPr>
        <w:tab/>
      </w:r>
      <w:r w:rsidRPr="008413BB">
        <w:rPr>
          <w:rFonts w:ascii="Arial" w:hAnsi="Arial" w:cs="Arial"/>
        </w:rPr>
        <w:tab/>
      </w:r>
      <w:r w:rsidRPr="008413BB">
        <w:rPr>
          <w:rFonts w:ascii="Arial" w:hAnsi="Arial" w:cs="Arial"/>
        </w:rPr>
        <w:tab/>
      </w:r>
      <w:proofErr w:type="spellStart"/>
      <w:r w:rsidRPr="008413BB">
        <w:rPr>
          <w:rFonts w:ascii="Arial" w:hAnsi="Arial" w:cs="Arial"/>
        </w:rPr>
        <w:t>Underskrift</w:t>
      </w:r>
      <w:proofErr w:type="spellEnd"/>
    </w:p>
    <w:p w:rsidR="008413BB" w:rsidRPr="008413BB" w:rsidRDefault="008413BB" w:rsidP="008413BB">
      <w:pPr>
        <w:rPr>
          <w:rFonts w:ascii="Arial" w:hAnsi="Arial" w:cs="Arial"/>
        </w:rPr>
      </w:pPr>
      <w:r w:rsidRPr="008413BB">
        <w:rPr>
          <w:rFonts w:ascii="Arial" w:hAnsi="Arial" w:cs="Arial"/>
        </w:rPr>
        <w:br w:type="page"/>
      </w:r>
    </w:p>
    <w:p w:rsidR="008413BB" w:rsidRPr="008413BB" w:rsidRDefault="008413BB" w:rsidP="008413BB">
      <w:pPr>
        <w:rPr>
          <w:rFonts w:ascii="Arial" w:hAnsi="Arial" w:cs="Arial"/>
          <w:b/>
          <w:bCs/>
          <w:sz w:val="28"/>
          <w:u w:val="single"/>
        </w:rPr>
      </w:pPr>
      <w:r w:rsidRPr="008413BB">
        <w:rPr>
          <w:rFonts w:ascii="Arial" w:hAnsi="Arial" w:cs="Arial"/>
          <w:b/>
          <w:bCs/>
          <w:sz w:val="28"/>
          <w:u w:val="single"/>
        </w:rPr>
        <w:lastRenderedPageBreak/>
        <w:t>Indholdsfortegnelse:</w:t>
      </w:r>
    </w:p>
    <w:p w:rsidR="008413BB" w:rsidRPr="008413BB" w:rsidRDefault="008413BB" w:rsidP="008413BB">
      <w:pPr>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rPr>
      </w:pPr>
      <w:r w:rsidRPr="008413BB">
        <w:rPr>
          <w:rFonts w:ascii="Arial" w:hAnsi="Arial" w:cs="Arial"/>
          <w:b/>
          <w:bCs/>
        </w:rPr>
        <w:t>0.</w:t>
      </w:r>
      <w:r w:rsidRPr="008413BB">
        <w:rPr>
          <w:rFonts w:ascii="Arial" w:hAnsi="Arial" w:cs="Arial"/>
          <w:b/>
          <w:bCs/>
        </w:rPr>
        <w:tab/>
        <w:t>Definitioner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r>
    </w:p>
    <w:p w:rsidR="008413BB" w:rsidRPr="008413BB" w:rsidRDefault="008413BB" w:rsidP="008413BB">
      <w:pPr>
        <w:tabs>
          <w:tab w:val="left" w:pos="1150"/>
          <w:tab w:val="left" w:pos="4889"/>
          <w:tab w:val="left" w:pos="6010"/>
          <w:tab w:val="left" w:pos="9778"/>
        </w:tabs>
        <w:rPr>
          <w:rFonts w:ascii="Arial" w:hAnsi="Arial" w:cs="Arial"/>
          <w:b/>
          <w:bCs/>
        </w:rPr>
      </w:pPr>
      <w:r w:rsidRPr="008413BB">
        <w:rPr>
          <w:rFonts w:ascii="Arial" w:hAnsi="Arial" w:cs="Arial"/>
          <w:b/>
          <w:bCs/>
        </w:rPr>
        <w:t>1.</w:t>
      </w:r>
      <w:r w:rsidRPr="008413BB">
        <w:rPr>
          <w:rFonts w:ascii="Arial" w:hAnsi="Arial" w:cs="Arial"/>
          <w:b/>
          <w:bCs/>
        </w:rPr>
        <w:tab/>
        <w:t>Leverancens omfang</w:t>
      </w:r>
    </w:p>
    <w:p w:rsidR="008413BB" w:rsidRPr="008413BB" w:rsidRDefault="008413BB" w:rsidP="008413BB">
      <w:pPr>
        <w:tabs>
          <w:tab w:val="left" w:pos="1150"/>
          <w:tab w:val="left" w:pos="4889"/>
          <w:tab w:val="left" w:pos="6010"/>
          <w:tab w:val="left" w:pos="9778"/>
        </w:tabs>
        <w:rPr>
          <w:rFonts w:ascii="Arial" w:hAnsi="Arial" w:cs="Arial"/>
          <w:b/>
          <w:bCs/>
        </w:rPr>
      </w:pPr>
    </w:p>
    <w:p w:rsidR="008413BB" w:rsidRPr="008413BB" w:rsidRDefault="008413BB" w:rsidP="008413BB">
      <w:pPr>
        <w:tabs>
          <w:tab w:val="left" w:pos="1150"/>
          <w:tab w:val="left" w:pos="4889"/>
          <w:tab w:val="left" w:pos="6010"/>
          <w:tab w:val="left" w:pos="9778"/>
        </w:tabs>
        <w:rPr>
          <w:rFonts w:ascii="Arial" w:hAnsi="Arial" w:cs="Arial"/>
          <w:b/>
          <w:bCs/>
        </w:rPr>
      </w:pPr>
      <w:r w:rsidRPr="008413BB">
        <w:rPr>
          <w:rFonts w:ascii="Arial" w:hAnsi="Arial" w:cs="Arial"/>
          <w:b/>
          <w:bCs/>
        </w:rPr>
        <w:t>2.</w:t>
      </w:r>
      <w:r w:rsidRPr="008413BB">
        <w:rPr>
          <w:rFonts w:ascii="Arial" w:hAnsi="Arial" w:cs="Arial"/>
          <w:b/>
          <w:bCs/>
        </w:rPr>
        <w:tab/>
        <w:t>Leverandørens ydelser og pligter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2.1 Generelt</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2.2 Programmeringsopgave</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2.3 Andre ydelser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2.4 Dokumentation</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rPr>
      </w:pPr>
      <w:r w:rsidRPr="008413BB">
        <w:rPr>
          <w:rFonts w:ascii="Arial" w:hAnsi="Arial" w:cs="Arial"/>
          <w:b/>
          <w:bCs/>
        </w:rPr>
        <w:t>3.</w:t>
      </w:r>
      <w:r w:rsidRPr="008413BB">
        <w:rPr>
          <w:rFonts w:ascii="Arial" w:hAnsi="Arial" w:cs="Arial"/>
          <w:b/>
          <w:bCs/>
        </w:rPr>
        <w:tab/>
        <w:t>Kundens pligter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3.1 Leverandørens tilgang til Kundens datasystem</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3.2 Ansvar for brug og miljø</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3.3 Fremgangsmåde ved fejlmelding</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rPr>
      </w:pPr>
      <w:r w:rsidRPr="008413BB">
        <w:rPr>
          <w:rFonts w:ascii="Arial" w:hAnsi="Arial" w:cs="Arial"/>
          <w:b/>
          <w:bCs/>
        </w:rPr>
        <w:t xml:space="preserve">4. </w:t>
      </w:r>
      <w:r w:rsidRPr="008413BB">
        <w:rPr>
          <w:rFonts w:ascii="Arial" w:hAnsi="Arial" w:cs="Arial"/>
          <w:b/>
          <w:bCs/>
        </w:rPr>
        <w:tab/>
        <w:t>Vederlag og betalingsbetingelser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4.1 Vederlag</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4.2 Fakturering, forfald og morarenter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4.3 Rejseomkostninger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4.4 Offentlige afgifter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4.5 Prisændringer</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rPr>
      </w:pPr>
      <w:r w:rsidRPr="008413BB">
        <w:rPr>
          <w:rFonts w:ascii="Arial" w:hAnsi="Arial" w:cs="Arial"/>
          <w:b/>
          <w:bCs/>
        </w:rPr>
        <w:t>5.</w:t>
      </w:r>
      <w:r w:rsidRPr="008413BB">
        <w:rPr>
          <w:rFonts w:ascii="Arial" w:hAnsi="Arial" w:cs="Arial"/>
          <w:b/>
          <w:bCs/>
        </w:rPr>
        <w:tab/>
        <w:t xml:space="preserve">Samarbejdsspørgsmål </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5.1 Møder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5.2 Ændringer til Aftalen</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rPr>
      </w:pPr>
      <w:r w:rsidRPr="008413BB">
        <w:rPr>
          <w:rFonts w:ascii="Arial" w:hAnsi="Arial" w:cs="Arial"/>
          <w:b/>
          <w:bCs/>
        </w:rPr>
        <w:t>6.</w:t>
      </w:r>
      <w:r w:rsidRPr="008413BB">
        <w:rPr>
          <w:rFonts w:ascii="Arial" w:hAnsi="Arial" w:cs="Arial"/>
          <w:b/>
          <w:bCs/>
        </w:rPr>
        <w:tab/>
        <w:t>Tavshedspligt - forretningshemmeligheder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6.1 Omfang</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6.2 Hvem tavshedspligten gælder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6.3 Forholdsregler</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rPr>
      </w:pPr>
      <w:r w:rsidRPr="008413BB">
        <w:rPr>
          <w:rFonts w:ascii="Arial" w:hAnsi="Arial" w:cs="Arial"/>
          <w:b/>
          <w:bCs/>
        </w:rPr>
        <w:t>7.</w:t>
      </w:r>
      <w:r w:rsidRPr="008413BB">
        <w:rPr>
          <w:rFonts w:ascii="Arial" w:hAnsi="Arial" w:cs="Arial"/>
          <w:b/>
          <w:bCs/>
        </w:rPr>
        <w:tab/>
        <w:t xml:space="preserve">Force majeure </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rPr>
      </w:pPr>
      <w:r w:rsidRPr="008413BB">
        <w:rPr>
          <w:rFonts w:ascii="Arial" w:hAnsi="Arial" w:cs="Arial"/>
          <w:b/>
          <w:bCs/>
        </w:rPr>
        <w:t xml:space="preserve">8. </w:t>
      </w:r>
      <w:r w:rsidRPr="008413BB">
        <w:rPr>
          <w:rFonts w:ascii="Arial" w:hAnsi="Arial" w:cs="Arial"/>
          <w:b/>
          <w:bCs/>
        </w:rPr>
        <w:tab/>
        <w:t xml:space="preserve">Reklamation, mislighold, sanktioner </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8.1 Reklamation</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 xml:space="preserve">8.2 Mislighold </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t>8.3 Sanktioner</w:t>
      </w:r>
    </w:p>
    <w:p w:rsidR="008413BB" w:rsidRPr="008413BB" w:rsidRDefault="008413BB" w:rsidP="008413BB">
      <w:pPr>
        <w:tabs>
          <w:tab w:val="left" w:pos="1150"/>
          <w:tab w:val="left" w:pos="2160"/>
          <w:tab w:val="left" w:pos="4889"/>
          <w:tab w:val="left" w:pos="6010"/>
          <w:tab w:val="left" w:pos="9778"/>
        </w:tabs>
        <w:rPr>
          <w:rFonts w:ascii="Arial" w:hAnsi="Arial" w:cs="Arial"/>
        </w:rPr>
      </w:pPr>
      <w:r w:rsidRPr="008413BB">
        <w:rPr>
          <w:rFonts w:ascii="Arial" w:hAnsi="Arial" w:cs="Arial"/>
        </w:rPr>
        <w:tab/>
      </w:r>
      <w:r w:rsidRPr="008413BB">
        <w:rPr>
          <w:rFonts w:ascii="Arial" w:hAnsi="Arial" w:cs="Arial"/>
        </w:rPr>
        <w:tab/>
        <w:t>8.3.1 Tilbageholdelse</w:t>
      </w:r>
    </w:p>
    <w:p w:rsidR="008413BB" w:rsidRPr="008413BB" w:rsidRDefault="008413BB" w:rsidP="008413BB">
      <w:pPr>
        <w:tabs>
          <w:tab w:val="left" w:pos="1150"/>
          <w:tab w:val="left" w:pos="2160"/>
          <w:tab w:val="left" w:pos="4889"/>
          <w:tab w:val="left" w:pos="6010"/>
          <w:tab w:val="left" w:pos="9778"/>
        </w:tabs>
        <w:rPr>
          <w:rFonts w:ascii="Arial" w:hAnsi="Arial" w:cs="Arial"/>
        </w:rPr>
      </w:pPr>
      <w:r w:rsidRPr="008413BB">
        <w:rPr>
          <w:rFonts w:ascii="Arial" w:hAnsi="Arial" w:cs="Arial"/>
        </w:rPr>
        <w:tab/>
      </w:r>
      <w:r w:rsidRPr="008413BB">
        <w:rPr>
          <w:rFonts w:ascii="Arial" w:hAnsi="Arial" w:cs="Arial"/>
        </w:rPr>
        <w:tab/>
        <w:t>8.3.2 Pris nedslag</w:t>
      </w:r>
    </w:p>
    <w:p w:rsidR="008413BB" w:rsidRPr="008413BB" w:rsidRDefault="008413BB" w:rsidP="008413BB">
      <w:pPr>
        <w:tabs>
          <w:tab w:val="left" w:pos="1150"/>
          <w:tab w:val="left" w:pos="2160"/>
          <w:tab w:val="left" w:pos="4889"/>
          <w:tab w:val="left" w:pos="6010"/>
          <w:tab w:val="left" w:pos="9778"/>
        </w:tabs>
        <w:rPr>
          <w:rFonts w:ascii="Arial" w:hAnsi="Arial" w:cs="Arial"/>
        </w:rPr>
      </w:pPr>
      <w:r w:rsidRPr="008413BB">
        <w:rPr>
          <w:rFonts w:ascii="Arial" w:hAnsi="Arial" w:cs="Arial"/>
        </w:rPr>
        <w:tab/>
      </w:r>
      <w:r w:rsidRPr="008413BB">
        <w:rPr>
          <w:rFonts w:ascii="Arial" w:hAnsi="Arial" w:cs="Arial"/>
        </w:rPr>
        <w:tab/>
        <w:t>8.3.3 Morarenter</w:t>
      </w:r>
    </w:p>
    <w:p w:rsidR="008413BB" w:rsidRPr="008413BB" w:rsidRDefault="008413BB" w:rsidP="008413BB">
      <w:pPr>
        <w:tabs>
          <w:tab w:val="left" w:pos="1150"/>
          <w:tab w:val="left" w:pos="2160"/>
          <w:tab w:val="left" w:pos="4889"/>
          <w:tab w:val="left" w:pos="6010"/>
          <w:tab w:val="left" w:pos="9778"/>
        </w:tabs>
        <w:rPr>
          <w:rFonts w:ascii="Arial" w:hAnsi="Arial" w:cs="Arial"/>
        </w:rPr>
      </w:pPr>
      <w:r w:rsidRPr="008413BB">
        <w:rPr>
          <w:rFonts w:ascii="Arial" w:hAnsi="Arial" w:cs="Arial"/>
        </w:rPr>
        <w:tab/>
      </w:r>
      <w:r w:rsidRPr="008413BB">
        <w:rPr>
          <w:rFonts w:ascii="Arial" w:hAnsi="Arial" w:cs="Arial"/>
        </w:rPr>
        <w:tab/>
        <w:t>8.3.4 Erstatning</w:t>
      </w:r>
    </w:p>
    <w:p w:rsidR="008413BB" w:rsidRPr="008413BB" w:rsidRDefault="008413BB" w:rsidP="008413BB">
      <w:pPr>
        <w:tabs>
          <w:tab w:val="left" w:pos="1150"/>
          <w:tab w:val="left" w:pos="2160"/>
          <w:tab w:val="left" w:pos="4889"/>
          <w:tab w:val="left" w:pos="6010"/>
          <w:tab w:val="left" w:pos="9778"/>
        </w:tabs>
        <w:rPr>
          <w:rFonts w:ascii="Arial" w:hAnsi="Arial" w:cs="Arial"/>
        </w:rPr>
      </w:pPr>
      <w:r w:rsidRPr="008413BB">
        <w:rPr>
          <w:rFonts w:ascii="Arial" w:hAnsi="Arial" w:cs="Arial"/>
        </w:rPr>
        <w:tab/>
      </w:r>
      <w:r w:rsidRPr="008413BB">
        <w:rPr>
          <w:rFonts w:ascii="Arial" w:hAnsi="Arial" w:cs="Arial"/>
        </w:rPr>
        <w:tab/>
        <w:t>8.3.5 Opsigelse</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rPr>
      </w:pPr>
      <w:r w:rsidRPr="008413BB">
        <w:rPr>
          <w:rFonts w:ascii="Arial" w:hAnsi="Arial" w:cs="Arial"/>
          <w:b/>
          <w:bCs/>
        </w:rPr>
        <w:t>9.</w:t>
      </w:r>
      <w:r w:rsidRPr="008413BB">
        <w:rPr>
          <w:rFonts w:ascii="Arial" w:hAnsi="Arial" w:cs="Arial"/>
          <w:b/>
          <w:bCs/>
        </w:rPr>
        <w:tab/>
        <w:t>Varighed</w:t>
      </w:r>
    </w:p>
    <w:p w:rsidR="008413BB" w:rsidRPr="008413BB" w:rsidRDefault="008413BB" w:rsidP="008413BB">
      <w:pPr>
        <w:tabs>
          <w:tab w:val="left" w:pos="1150"/>
          <w:tab w:val="left" w:pos="4889"/>
          <w:tab w:val="left" w:pos="6010"/>
          <w:tab w:val="left" w:pos="9778"/>
        </w:tabs>
        <w:rPr>
          <w:rFonts w:ascii="Arial" w:hAnsi="Arial" w:cs="Arial"/>
          <w:b/>
          <w:bCs/>
        </w:rPr>
      </w:pPr>
    </w:p>
    <w:p w:rsidR="008413BB" w:rsidRPr="008413BB" w:rsidRDefault="008413BB" w:rsidP="008413BB">
      <w:pPr>
        <w:tabs>
          <w:tab w:val="left" w:pos="1150"/>
          <w:tab w:val="left" w:pos="4889"/>
          <w:tab w:val="left" w:pos="6010"/>
          <w:tab w:val="left" w:pos="9778"/>
        </w:tabs>
        <w:rPr>
          <w:rFonts w:ascii="Arial" w:hAnsi="Arial" w:cs="Arial"/>
          <w:b/>
          <w:bCs/>
        </w:rPr>
      </w:pPr>
      <w:r w:rsidRPr="008413BB">
        <w:rPr>
          <w:rFonts w:ascii="Arial" w:hAnsi="Arial" w:cs="Arial"/>
          <w:b/>
          <w:bCs/>
        </w:rPr>
        <w:t>10.</w:t>
      </w:r>
      <w:r w:rsidRPr="008413BB">
        <w:rPr>
          <w:rFonts w:ascii="Arial" w:hAnsi="Arial" w:cs="Arial"/>
          <w:b/>
          <w:bCs/>
        </w:rPr>
        <w:tab/>
        <w:t xml:space="preserve">Overdragelse </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rPr>
      </w:pPr>
      <w:r w:rsidRPr="008413BB">
        <w:rPr>
          <w:rFonts w:ascii="Arial" w:hAnsi="Arial" w:cs="Arial"/>
          <w:b/>
          <w:bCs/>
        </w:rPr>
        <w:t>11.</w:t>
      </w:r>
      <w:r w:rsidRPr="008413BB">
        <w:rPr>
          <w:rFonts w:ascii="Arial" w:hAnsi="Arial" w:cs="Arial"/>
          <w:b/>
          <w:bCs/>
        </w:rPr>
        <w:tab/>
        <w:t>Tvister</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br w:type="page"/>
      </w:r>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b/>
          <w:bCs/>
          <w:u w:val="single"/>
        </w:rPr>
        <w:lastRenderedPageBreak/>
        <w:t>0.</w:t>
      </w:r>
      <w:r w:rsidRPr="008413BB">
        <w:rPr>
          <w:rFonts w:ascii="Arial" w:hAnsi="Arial" w:cs="Arial"/>
          <w:b/>
          <w:bCs/>
          <w:u w:val="single"/>
        </w:rPr>
        <w:tab/>
        <w:t>Definitioner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b/>
      </w:r>
    </w:p>
    <w:p w:rsidR="008413BB" w:rsidRPr="008413BB" w:rsidRDefault="008413BB" w:rsidP="008413BB">
      <w:pPr>
        <w:tabs>
          <w:tab w:val="left" w:pos="1150"/>
          <w:tab w:val="left" w:pos="4889"/>
          <w:tab w:val="left" w:pos="6010"/>
          <w:tab w:val="left" w:pos="9778"/>
        </w:tabs>
        <w:rPr>
          <w:rFonts w:ascii="Arial" w:hAnsi="Arial" w:cs="Arial"/>
          <w:b/>
          <w:bCs/>
          <w:i/>
          <w:iCs/>
        </w:rPr>
      </w:pPr>
      <w:r w:rsidRPr="008413BB">
        <w:rPr>
          <w:rFonts w:ascii="Arial" w:hAnsi="Arial" w:cs="Arial"/>
          <w:b/>
          <w:bCs/>
          <w:i/>
          <w:iCs/>
        </w:rPr>
        <w:t>Aftalen:</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Nærværende aftaledokument med Bilag.</w:t>
      </w:r>
    </w:p>
    <w:p w:rsidR="008413BB" w:rsidRPr="008413BB" w:rsidRDefault="008413BB" w:rsidP="008413BB">
      <w:pPr>
        <w:tabs>
          <w:tab w:val="left" w:pos="1150"/>
          <w:tab w:val="left" w:pos="4889"/>
          <w:tab w:val="left" w:pos="6010"/>
          <w:tab w:val="left" w:pos="9778"/>
        </w:tabs>
        <w:rPr>
          <w:rFonts w:ascii="Arial" w:hAnsi="Arial" w:cs="Arial"/>
          <w:b/>
          <w:bCs/>
          <w:i/>
          <w:iCs/>
        </w:rPr>
      </w:pPr>
    </w:p>
    <w:p w:rsidR="008413BB" w:rsidRPr="008413BB" w:rsidRDefault="008413BB" w:rsidP="008413BB">
      <w:pPr>
        <w:tabs>
          <w:tab w:val="left" w:pos="1150"/>
          <w:tab w:val="left" w:pos="4889"/>
          <w:tab w:val="left" w:pos="6010"/>
          <w:tab w:val="left" w:pos="9778"/>
        </w:tabs>
        <w:rPr>
          <w:rFonts w:ascii="Arial" w:hAnsi="Arial" w:cs="Arial"/>
          <w:b/>
          <w:bCs/>
          <w:i/>
          <w:iCs/>
        </w:rPr>
      </w:pPr>
      <w:r w:rsidRPr="008413BB">
        <w:rPr>
          <w:rFonts w:ascii="Arial" w:hAnsi="Arial" w:cs="Arial"/>
          <w:b/>
          <w:bCs/>
          <w:i/>
          <w:iCs/>
        </w:rPr>
        <w:t>Vedligeholdelsesopgave:</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Programmeringsopgaven og andre ydelser Leverandøren skal udføre og levere i henhold til Aftalens bestemmelser.</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i/>
          <w:iCs/>
        </w:rPr>
      </w:pPr>
      <w:r w:rsidRPr="008413BB">
        <w:rPr>
          <w:rFonts w:ascii="Arial" w:hAnsi="Arial" w:cs="Arial"/>
          <w:b/>
          <w:bCs/>
          <w:i/>
          <w:iCs/>
        </w:rPr>
        <w:t>Basisperiode:</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Mandag – fredag (arbejdsdage) – kl. 08.00 – 16.00.</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b/>
          <w:bCs/>
          <w:u w:val="single"/>
        </w:rPr>
        <w:t>1.</w:t>
      </w:r>
      <w:r w:rsidRPr="008413BB">
        <w:rPr>
          <w:rFonts w:ascii="Arial" w:hAnsi="Arial" w:cs="Arial"/>
          <w:b/>
          <w:bCs/>
          <w:u w:val="single"/>
        </w:rPr>
        <w:tab/>
        <w:t>Leverancens omfang</w:t>
      </w:r>
    </w:p>
    <w:p w:rsidR="008413BB" w:rsidRPr="008413BB" w:rsidRDefault="008413BB" w:rsidP="008413BB">
      <w:pPr>
        <w:tabs>
          <w:tab w:val="left" w:pos="1150"/>
          <w:tab w:val="left" w:pos="4889"/>
          <w:tab w:val="left" w:pos="6010"/>
          <w:tab w:val="left" w:pos="9778"/>
        </w:tabs>
        <w:rPr>
          <w:rFonts w:ascii="Arial" w:hAnsi="Arial" w:cs="Arial"/>
          <w:b/>
          <w:bCs/>
        </w:rPr>
      </w:pPr>
    </w:p>
    <w:p w:rsidR="008413BB" w:rsidRPr="008413BB" w:rsidRDefault="008413BB" w:rsidP="008413BB">
      <w:pPr>
        <w:pStyle w:val="Brdtekst"/>
        <w:rPr>
          <w:rFonts w:ascii="Arial" w:hAnsi="Arial" w:cs="Arial"/>
          <w:b w:val="0"/>
          <w:sz w:val="22"/>
        </w:rPr>
      </w:pPr>
      <w:r w:rsidRPr="008413BB">
        <w:rPr>
          <w:rFonts w:ascii="Arial" w:hAnsi="Arial" w:cs="Arial"/>
          <w:b w:val="0"/>
          <w:sz w:val="22"/>
        </w:rPr>
        <w:t>Aftalen omfatter vedligeholdelse og fejlrettelse, dvs. den programmering af specialudviklede programmer og andre ydelser på vilkår der er angivet i nærværende aftale med bilag.</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En beskrivelse af den aftalte programmeringsopgave, serviceniveau og eventuelle andre ydelser er angivet i Bilag 1. Løsningen omfatter de programmer på det/de installationssted/er der er angivet i Bilag 1.</w:t>
      </w:r>
    </w:p>
    <w:p w:rsidR="008413BB" w:rsidRPr="008413BB" w:rsidRDefault="008413BB" w:rsidP="008413BB">
      <w:pPr>
        <w:tabs>
          <w:tab w:val="left" w:pos="1150"/>
          <w:tab w:val="left" w:pos="4889"/>
          <w:tab w:val="left" w:pos="6010"/>
          <w:tab w:val="left" w:pos="9778"/>
        </w:tabs>
        <w:rPr>
          <w:rFonts w:ascii="Arial" w:hAnsi="Arial" w:cs="Arial"/>
          <w:b/>
          <w:bCs/>
        </w:rPr>
      </w:pPr>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b/>
          <w:bCs/>
          <w:u w:val="single"/>
        </w:rPr>
        <w:t>2.</w:t>
      </w:r>
      <w:r w:rsidRPr="008413BB">
        <w:rPr>
          <w:rFonts w:ascii="Arial" w:hAnsi="Arial" w:cs="Arial"/>
          <w:b/>
          <w:bCs/>
          <w:u w:val="single"/>
        </w:rPr>
        <w:tab/>
        <w:t>Leverandørens ydelser og pligter</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2.1 Generelt</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Vedligeholdelsesopgaven skal jævnfør denne Aftale udføres på en sådan måde at programmerne i aftaleperioden som minimum opfylder de samme funktionelle krav som da Aftalen blev indgået. Ydelserne dækker fejlsituationer der opstår under normal drift.</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Leverandøren er ansvarlig for udførelsen af de aftalte ydelser, uanset at disse udføres af underleverandører som Leverandøren engagerer.</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 xml:space="preserve">Ydelser </w:t>
      </w:r>
      <w:proofErr w:type="gramStart"/>
      <w:r w:rsidRPr="008413BB">
        <w:rPr>
          <w:rFonts w:ascii="Arial" w:hAnsi="Arial" w:cs="Arial"/>
        </w:rPr>
        <w:t>indenfor</w:t>
      </w:r>
      <w:proofErr w:type="gramEnd"/>
      <w:r w:rsidRPr="008413BB">
        <w:rPr>
          <w:rFonts w:ascii="Arial" w:hAnsi="Arial" w:cs="Arial"/>
        </w:rPr>
        <w:t xml:space="preserve"> denne Aftale skal normalt udføres indenfor Basisperioden såfremt andet ikke er aftalt i Bilag 1.</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2.2 Programmeringsopgave</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Leverandøren forpligter sig til at udføre programmering og ydelser specificeret i Bilag 2, således at de funktionelle krav som var gældende da Aftalen blev indgået kan opretholdes.</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Fejl i programmerne der rettes midlertidigt (patches) regnes for udbedret, selvom endelig korrektion sker senere.</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Leverandøren vil på anmodning og mod særskilt godtgørelse udføre fejlrettelse som følge af:</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 uagtsomhed fra Kunden eller dennes personale</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 skade forårsaget af forhold som Kunden bærer risikoen for</w:t>
      </w: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 installation af programmer eller programversioner som ikke omfattes af Aftalen</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lastRenderedPageBreak/>
        <w:t>2.3 Andre ydelser</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I den udstrækning tillægsydelser skal omfattes af Aftalen vil dette fremgå af Bilag 1.</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2.4 Dokumentation</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Hvis andet ikke er aftalt i Bilag 1, omfatter vedligeholdelsesopgaven også nødvendig dokumentation af de ændringer/modifikationer som Leverandøren udfører. Dokumentation, eller opdatering af tidligere leverede dokumentation, skal ske inden rimelig tid efter at ydelsen er udført.</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Hvis dokumentation er påkrævet for Kundens brug af programmerne, skal foreløbig dokumentation eller oplæring gives uden ugrundet ophold.</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b/>
          <w:bCs/>
          <w:u w:val="single"/>
        </w:rPr>
        <w:t>3.</w:t>
      </w:r>
      <w:r w:rsidRPr="008413BB">
        <w:rPr>
          <w:rFonts w:ascii="Arial" w:hAnsi="Arial" w:cs="Arial"/>
          <w:b/>
          <w:bCs/>
          <w:u w:val="single"/>
        </w:rPr>
        <w:tab/>
        <w:t>Kundens pligter</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3.1 Leverandørens adgang til Kundens datasystem</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 xml:space="preserve">Nødvendig fejlsøgning/fejlrettelse for at få programmerne i brugbar stand skal foregå på Kundens datasystem </w:t>
      </w:r>
      <w:proofErr w:type="gramStart"/>
      <w:r w:rsidRPr="008413BB">
        <w:rPr>
          <w:rFonts w:ascii="Arial" w:hAnsi="Arial" w:cs="Arial"/>
        </w:rPr>
        <w:t>indenfor</w:t>
      </w:r>
      <w:proofErr w:type="gramEnd"/>
      <w:r w:rsidRPr="008413BB">
        <w:rPr>
          <w:rFonts w:ascii="Arial" w:hAnsi="Arial" w:cs="Arial"/>
        </w:rPr>
        <w:t xml:space="preserve"> Basisperioden hvis andet ikke er aftalt i Bilag 1.</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Om nødvendigt forpligter Kunden sig til vederlagsfrit at stille kompetent personale til rådighed.</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3.2 Ansvar for brug og miljø</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Kunden har ansvaret for at programmerne bruges og opbevares således som Leverandøren har foreskrevet. Det er Kundens ansvar at sørge for nødvendig sikkerhedskopi af programmer og data.</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Kunden stiller nødvendig arbejdsplads til rådighed for Leverandørens personale der skal udføre opgaven.</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3.3 Fremgangsmåde ved fejlmelding</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Fejl skal meddeles Leverandøren som aftalt i Bilag 2. Kunden forpligter sig til at opgive kontaktperson(er) og stedfortræder(e) der kan rekvirere assistance.</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b/>
          <w:bCs/>
          <w:u w:val="single"/>
        </w:rPr>
        <w:t xml:space="preserve">4. </w:t>
      </w:r>
      <w:r w:rsidRPr="008413BB">
        <w:rPr>
          <w:rFonts w:ascii="Arial" w:hAnsi="Arial" w:cs="Arial"/>
          <w:b/>
          <w:bCs/>
          <w:u w:val="single"/>
        </w:rPr>
        <w:tab/>
        <w:t>Vederlag og betalingsbetingelser</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4.1 Vederlag</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Vederlag som Kunden skal betale for ydelserne der er omfattet af denne Aftale fremgår af Bilag 3.</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4.2 Fakturering, forfald og morarenter</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Vederlaget faktureres og forfalder til betaling som angivet i Bilag 3. Ved forsinket betaling pålægges morarente som angivet i Bilag 3.</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4.3 Rejseomkostninger</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Rejseomkostninger og diæter i forbindelse med gennemførelse af Aftalen betales efter Leverandørens satser, hvis ikke andet er aftalt i Bilag 3.</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4.4 Offentlige afgifter</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Priserne der er angivet i Bilag 3 er eksklusive skatter og offentlige afgifter. Såfremt der efter indgåelse af Aftalen bliver vedtaget ændringer i offentlige skatter og afgifter, der får indvirkning på leverancen af ydelserne, bliver Kunden belastet af disse såfremt andet ikke er aftalt i Bilag 3.</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4.5 Prisændringer</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Løbende personalemæssige omkostninger kan med 1 måneds forudgående skriftlig varsel reguleres 1 gang årligt med virkning fra enten hver 1. januar eller hver 1. juni som angivet i Bilag 3, første gang enten ved årsskiftet eller 1. juni efter denne Aftales indgåelse.</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Øvrige omkostninger kan ligeledes reguleres som ovenfor anført, såfremt der foreligger dokumenterede ændringer i prisniveauet i for den enkelte omkostningsgruppe.</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b/>
          <w:bCs/>
          <w:u w:val="single"/>
        </w:rPr>
        <w:t>5.</w:t>
      </w:r>
      <w:r w:rsidRPr="008413BB">
        <w:rPr>
          <w:rFonts w:ascii="Arial" w:hAnsi="Arial" w:cs="Arial"/>
          <w:b/>
          <w:bCs/>
          <w:u w:val="single"/>
        </w:rPr>
        <w:tab/>
        <w:t xml:space="preserve">Samarbejdsspørgsmål </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5.1 Møder</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Begge parter kan skriftligt indkalde den anden part til møde med 3 arbejdsdages varsel for at drøfte forhold der opstår i forbindelse med gennemførelsen af Aftalen.</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5.2 Ændringer til Aftalen</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Såfremt Kunden ændrer kravene til programmeringsopgaven efter Aftalen er indgået på en sådan måde at arbejdsopgavens karakter eller omfang bliver anderledes end forudsat ved aftaleindgåelsen, har Leverandøren ret til at kræve Aftalen genforhandlet.</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Ændringer og tillæg til Aftalen skal ske skriftligt og underskrives/godkendes af begge parter.</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b/>
          <w:bCs/>
          <w:u w:val="single"/>
        </w:rPr>
        <w:t>6.</w:t>
      </w:r>
      <w:r w:rsidRPr="008413BB">
        <w:rPr>
          <w:rFonts w:ascii="Arial" w:hAnsi="Arial" w:cs="Arial"/>
          <w:b/>
          <w:bCs/>
          <w:u w:val="single"/>
        </w:rPr>
        <w:tab/>
        <w:t>Tavshedspligt - forretningshemmeligheder</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6.1 Omfang</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Parterne har tavshedspligt om alle oplysninger og alt materiale, der i sagens natur må betragtes som konfidentielle. Tilsvarende gælder alt materiale der er mærket konfidentielt, samt oplysninger om personlige forhold, oplysninger som kan skade en af parterne eller som kan udnyttes af udenforstående i erhvervslivet. I øvrigt gælder markedsføringslovens regler om forretnings-hemmeligheder.</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6.2 Hvem tavshedspligten gælder</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Tavshedspligten gælder parternes ansatte og andre som handler på parternes vegne i forbindelse med gennemførelse af Aftalen.</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6.3 Forholdsregler</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Parterne er forpligtet til at tage de forholdsregler som er nødvendige for at sikre at materiale eller oplysninger ikke bliver gjort kendt for andre i strid med pkt. 6, og at der ikke sker utilsigtet spredning af programmer eller dokumentation.</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 xml:space="preserve">Pkt. 6 gælder også efter at Aftalen er ophørt. Ansatte eller andre som fratræder deres stilling hos en af parterne skal pålægges tavshedspligt, også efter fratrædelsen, om forhold nævnt ovenfor. </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b/>
          <w:bCs/>
          <w:u w:val="single"/>
        </w:rPr>
        <w:t>7.</w:t>
      </w:r>
      <w:r w:rsidRPr="008413BB">
        <w:rPr>
          <w:rFonts w:ascii="Arial" w:hAnsi="Arial" w:cs="Arial"/>
          <w:b/>
          <w:bCs/>
          <w:u w:val="single"/>
        </w:rPr>
        <w:tab/>
        <w:t xml:space="preserve">Force majeure </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 xml:space="preserve">Såfremt gennemførelsen af Aftalen helt eller delvist hindres eller i væsentlig grad vanskeliggøres af forhold som ligger uden for parternes kontrol, suspenderes parternes pligter i den udstrækning forholdet er relevant, og i den periode forholdet varer. Sådanne forhold inkluderer, men er ikke begrænset til strejke, </w:t>
      </w:r>
      <w:proofErr w:type="spellStart"/>
      <w:r w:rsidRPr="008413BB">
        <w:rPr>
          <w:rFonts w:ascii="Arial" w:hAnsi="Arial" w:cs="Arial"/>
        </w:rPr>
        <w:t>lock-out</w:t>
      </w:r>
      <w:proofErr w:type="spellEnd"/>
      <w:r w:rsidRPr="008413BB">
        <w:rPr>
          <w:rFonts w:ascii="Arial" w:hAnsi="Arial" w:cs="Arial"/>
        </w:rPr>
        <w:t xml:space="preserve"> og andre forhold såfremt disse andre forhold efter dansk ret vil blive bedømt som force majeure.</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rPr>
        <w:t>Parterne kan imidlertid skriftligt opsige Aftalen med 1 måneds varsel såfremt force majeure tilfældet gør det særligt byrdefuldt for vedkommende at opretholde Aftalen</w:t>
      </w:r>
    </w:p>
    <w:p w:rsidR="008413BB" w:rsidRPr="008413BB" w:rsidRDefault="008413BB" w:rsidP="008413BB">
      <w:pPr>
        <w:tabs>
          <w:tab w:val="left" w:pos="1150"/>
          <w:tab w:val="left" w:pos="4889"/>
          <w:tab w:val="left" w:pos="6010"/>
          <w:tab w:val="left" w:pos="9778"/>
        </w:tabs>
        <w:rPr>
          <w:rFonts w:ascii="Arial" w:hAnsi="Arial" w:cs="Arial"/>
          <w:b/>
          <w:bCs/>
          <w:u w:val="single"/>
        </w:rPr>
      </w:pPr>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b/>
          <w:bCs/>
          <w:u w:val="single"/>
        </w:rPr>
        <w:t xml:space="preserve">8. </w:t>
      </w:r>
      <w:r w:rsidRPr="008413BB">
        <w:rPr>
          <w:rFonts w:ascii="Arial" w:hAnsi="Arial" w:cs="Arial"/>
          <w:b/>
          <w:bCs/>
          <w:u w:val="single"/>
        </w:rPr>
        <w:tab/>
        <w:t xml:space="preserve">Reklamation, mislighold, sanktioner </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8.1 Reklamation</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pStyle w:val="Brdtekst"/>
        <w:rPr>
          <w:rFonts w:ascii="Arial" w:hAnsi="Arial" w:cs="Arial"/>
          <w:b w:val="0"/>
          <w:sz w:val="22"/>
        </w:rPr>
      </w:pPr>
      <w:r w:rsidRPr="008413BB">
        <w:rPr>
          <w:rFonts w:ascii="Arial" w:hAnsi="Arial" w:cs="Arial"/>
          <w:b w:val="0"/>
          <w:sz w:val="22"/>
        </w:rPr>
        <w:t>Den part der vil påberåbe sig mislighold skal omgående reklamere skriftligt efter at vedkommende har fået kendskab til misligholdet.</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 xml:space="preserve">8.2 Misligholdelse </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Misligholdelse foreligger såfremt en af parterne ikke opfylder sine forpligtelser i henhold til Aftalen, og dette ikke skyldes forhold nævnt i pkt. 7., eller forhold som andre parter har ansvar/risiko for.</w:t>
      </w:r>
    </w:p>
    <w:p w:rsidR="008413BB" w:rsidRPr="008413BB" w:rsidRDefault="008413BB" w:rsidP="008413BB">
      <w:pPr>
        <w:tabs>
          <w:tab w:val="left" w:pos="1150"/>
          <w:tab w:val="left" w:pos="4889"/>
          <w:tab w:val="left" w:pos="6010"/>
          <w:tab w:val="left" w:pos="9778"/>
        </w:tabs>
        <w:rPr>
          <w:rFonts w:ascii="Arial" w:hAnsi="Arial" w:cs="Arial"/>
          <w:i/>
          <w:iCs/>
        </w:rPr>
      </w:pPr>
    </w:p>
    <w:p w:rsidR="008413BB" w:rsidRPr="008413BB" w:rsidRDefault="008413BB" w:rsidP="008413BB">
      <w:pPr>
        <w:tabs>
          <w:tab w:val="left" w:pos="1150"/>
          <w:tab w:val="left" w:pos="4889"/>
          <w:tab w:val="left" w:pos="6010"/>
          <w:tab w:val="left" w:pos="9778"/>
        </w:tabs>
        <w:rPr>
          <w:rFonts w:ascii="Arial" w:hAnsi="Arial" w:cs="Arial"/>
          <w:i/>
          <w:iCs/>
        </w:rPr>
      </w:pPr>
      <w:r w:rsidRPr="008413BB">
        <w:rPr>
          <w:rFonts w:ascii="Arial" w:hAnsi="Arial" w:cs="Arial"/>
          <w:i/>
          <w:iCs/>
        </w:rPr>
        <w:t>8.3 Sanktioner</w:t>
      </w:r>
    </w:p>
    <w:p w:rsidR="008413BB" w:rsidRPr="008413BB" w:rsidRDefault="008413BB" w:rsidP="008413BB">
      <w:pPr>
        <w:tabs>
          <w:tab w:val="left" w:pos="9778"/>
        </w:tabs>
        <w:rPr>
          <w:rFonts w:ascii="Arial" w:hAnsi="Arial" w:cs="Arial"/>
          <w:i/>
          <w:iCs/>
        </w:rPr>
      </w:pPr>
    </w:p>
    <w:p w:rsidR="008413BB" w:rsidRPr="008413BB" w:rsidRDefault="008413BB" w:rsidP="008413BB">
      <w:pPr>
        <w:tabs>
          <w:tab w:val="left" w:pos="9778"/>
        </w:tabs>
        <w:rPr>
          <w:rFonts w:ascii="Arial" w:hAnsi="Arial" w:cs="Arial"/>
          <w:i/>
          <w:iCs/>
        </w:rPr>
      </w:pPr>
      <w:r w:rsidRPr="008413BB">
        <w:rPr>
          <w:rFonts w:ascii="Arial" w:hAnsi="Arial" w:cs="Arial"/>
          <w:i/>
          <w:iCs/>
        </w:rPr>
        <w:t>8.3.1 Tilbageholdelse</w:t>
      </w:r>
    </w:p>
    <w:p w:rsidR="008413BB" w:rsidRPr="008413BB" w:rsidRDefault="008413BB" w:rsidP="008413BB">
      <w:pPr>
        <w:tabs>
          <w:tab w:val="left" w:pos="9778"/>
        </w:tabs>
        <w:rPr>
          <w:rFonts w:ascii="Arial" w:hAnsi="Arial" w:cs="Arial"/>
          <w:i/>
          <w:iCs/>
        </w:rPr>
      </w:pPr>
    </w:p>
    <w:p w:rsidR="008413BB" w:rsidRPr="008413BB" w:rsidRDefault="008413BB" w:rsidP="008413BB">
      <w:pPr>
        <w:pStyle w:val="Sidehoved"/>
        <w:tabs>
          <w:tab w:val="clear" w:pos="4819"/>
          <w:tab w:val="clear" w:pos="9638"/>
          <w:tab w:val="left" w:pos="9778"/>
        </w:tabs>
        <w:rPr>
          <w:rFonts w:ascii="Arial" w:hAnsi="Arial" w:cs="Arial"/>
        </w:rPr>
      </w:pPr>
      <w:r w:rsidRPr="008413BB">
        <w:rPr>
          <w:rFonts w:ascii="Arial" w:hAnsi="Arial" w:cs="Arial"/>
        </w:rPr>
        <w:t>Ved mislighold kan den krænkede part tilbageholde sin modydelse, men ikke mere end det er åbenlyst påkrævet for at afhjælpe virkningen af misligholdet, indtil forholdet er bragt i overensstemmelse med Aftalens bestemmelser.</w:t>
      </w:r>
    </w:p>
    <w:p w:rsidR="008413BB" w:rsidRPr="008413BB" w:rsidRDefault="008413BB" w:rsidP="008413BB">
      <w:pPr>
        <w:tabs>
          <w:tab w:val="left" w:pos="9778"/>
        </w:tabs>
        <w:rPr>
          <w:rFonts w:ascii="Arial" w:hAnsi="Arial" w:cs="Arial"/>
          <w:i/>
          <w:iCs/>
        </w:rPr>
      </w:pPr>
    </w:p>
    <w:p w:rsidR="008413BB" w:rsidRPr="008413BB" w:rsidRDefault="008413BB" w:rsidP="008413BB">
      <w:pPr>
        <w:tabs>
          <w:tab w:val="left" w:pos="9778"/>
        </w:tabs>
        <w:rPr>
          <w:rFonts w:ascii="Arial" w:hAnsi="Arial" w:cs="Arial"/>
          <w:i/>
          <w:iCs/>
        </w:rPr>
      </w:pPr>
      <w:r w:rsidRPr="008413BB">
        <w:rPr>
          <w:rFonts w:ascii="Arial" w:hAnsi="Arial" w:cs="Arial"/>
          <w:i/>
          <w:iCs/>
        </w:rPr>
        <w:t>8.3.2 Pris nedslag</w:t>
      </w:r>
    </w:p>
    <w:p w:rsidR="008413BB" w:rsidRPr="008413BB" w:rsidRDefault="008413BB" w:rsidP="008413BB">
      <w:pPr>
        <w:tabs>
          <w:tab w:val="left" w:pos="9778"/>
        </w:tabs>
        <w:rPr>
          <w:rFonts w:ascii="Arial" w:hAnsi="Arial" w:cs="Arial"/>
          <w:i/>
          <w:iCs/>
        </w:rPr>
      </w:pPr>
    </w:p>
    <w:p w:rsidR="008413BB" w:rsidRPr="008413BB" w:rsidRDefault="008413BB" w:rsidP="008413BB">
      <w:pPr>
        <w:tabs>
          <w:tab w:val="left" w:pos="9778"/>
        </w:tabs>
        <w:rPr>
          <w:rFonts w:ascii="Arial" w:hAnsi="Arial" w:cs="Arial"/>
        </w:rPr>
      </w:pPr>
      <w:r w:rsidRPr="008413BB">
        <w:rPr>
          <w:rFonts w:ascii="Arial" w:hAnsi="Arial" w:cs="Arial"/>
        </w:rPr>
        <w:t>Ved mislighold fra Leverandørens side har Kunden krav på forholdsmæssig pris nedslag.</w:t>
      </w:r>
    </w:p>
    <w:p w:rsidR="008413BB" w:rsidRPr="008413BB" w:rsidRDefault="008413BB" w:rsidP="008413BB">
      <w:pPr>
        <w:tabs>
          <w:tab w:val="left" w:pos="9778"/>
        </w:tabs>
        <w:rPr>
          <w:rFonts w:ascii="Arial" w:hAnsi="Arial" w:cs="Arial"/>
          <w:i/>
          <w:iCs/>
        </w:rPr>
      </w:pPr>
    </w:p>
    <w:p w:rsidR="008413BB" w:rsidRPr="008413BB" w:rsidRDefault="008413BB" w:rsidP="008413BB">
      <w:pPr>
        <w:tabs>
          <w:tab w:val="left" w:pos="9778"/>
        </w:tabs>
        <w:rPr>
          <w:rFonts w:ascii="Arial" w:hAnsi="Arial" w:cs="Arial"/>
          <w:i/>
          <w:iCs/>
        </w:rPr>
      </w:pPr>
      <w:r w:rsidRPr="008413BB">
        <w:rPr>
          <w:rFonts w:ascii="Arial" w:hAnsi="Arial" w:cs="Arial"/>
          <w:i/>
          <w:iCs/>
        </w:rPr>
        <w:t>8.3.3 Morarenter</w:t>
      </w:r>
    </w:p>
    <w:p w:rsidR="008413BB" w:rsidRPr="008413BB" w:rsidRDefault="008413BB" w:rsidP="008413BB">
      <w:pPr>
        <w:tabs>
          <w:tab w:val="left" w:pos="9778"/>
        </w:tabs>
        <w:rPr>
          <w:rFonts w:ascii="Arial" w:hAnsi="Arial" w:cs="Arial"/>
          <w:i/>
          <w:iCs/>
        </w:rPr>
      </w:pPr>
    </w:p>
    <w:p w:rsidR="008413BB" w:rsidRPr="008413BB" w:rsidRDefault="008413BB" w:rsidP="008413BB">
      <w:pPr>
        <w:tabs>
          <w:tab w:val="left" w:pos="9778"/>
        </w:tabs>
        <w:rPr>
          <w:rFonts w:ascii="Arial" w:hAnsi="Arial" w:cs="Arial"/>
        </w:rPr>
      </w:pPr>
      <w:r w:rsidRPr="008413BB">
        <w:rPr>
          <w:rFonts w:ascii="Arial" w:hAnsi="Arial" w:cs="Arial"/>
        </w:rPr>
        <w:t>Såfremt Kunden ikke betaler rettidigt pålægges morarente (jf. pkt. 4.2).</w:t>
      </w:r>
    </w:p>
    <w:p w:rsidR="008413BB" w:rsidRPr="008413BB" w:rsidRDefault="008413BB" w:rsidP="008413BB">
      <w:pPr>
        <w:tabs>
          <w:tab w:val="left" w:pos="9778"/>
        </w:tabs>
        <w:rPr>
          <w:rFonts w:ascii="Arial" w:hAnsi="Arial" w:cs="Arial"/>
          <w:i/>
          <w:iCs/>
        </w:rPr>
      </w:pPr>
    </w:p>
    <w:p w:rsidR="008413BB" w:rsidRPr="008413BB" w:rsidRDefault="008413BB" w:rsidP="008413BB">
      <w:pPr>
        <w:tabs>
          <w:tab w:val="left" w:pos="9778"/>
        </w:tabs>
        <w:rPr>
          <w:rFonts w:ascii="Arial" w:hAnsi="Arial" w:cs="Arial"/>
          <w:i/>
          <w:iCs/>
        </w:rPr>
      </w:pPr>
      <w:r w:rsidRPr="008413BB">
        <w:rPr>
          <w:rFonts w:ascii="Arial" w:hAnsi="Arial" w:cs="Arial"/>
          <w:i/>
          <w:iCs/>
        </w:rPr>
        <w:t>8.3.4 Erstatning</w:t>
      </w:r>
    </w:p>
    <w:p w:rsidR="008413BB" w:rsidRPr="008413BB" w:rsidRDefault="008413BB" w:rsidP="008413BB">
      <w:pPr>
        <w:tabs>
          <w:tab w:val="left" w:pos="9778"/>
        </w:tabs>
        <w:rPr>
          <w:rFonts w:ascii="Arial" w:hAnsi="Arial" w:cs="Arial"/>
          <w:i/>
          <w:iCs/>
        </w:rPr>
      </w:pPr>
    </w:p>
    <w:p w:rsidR="008413BB" w:rsidRPr="008413BB" w:rsidRDefault="008413BB" w:rsidP="008413BB">
      <w:pPr>
        <w:tabs>
          <w:tab w:val="left" w:pos="9778"/>
        </w:tabs>
        <w:rPr>
          <w:rFonts w:ascii="Arial" w:hAnsi="Arial" w:cs="Arial"/>
        </w:rPr>
      </w:pPr>
      <w:r w:rsidRPr="008413BB">
        <w:rPr>
          <w:rFonts w:ascii="Arial" w:hAnsi="Arial" w:cs="Arial"/>
        </w:rPr>
        <w:t xml:space="preserve">Ved mislighold kan den part der rammes kræve erstatning for dokumenteret økonomisk tab </w:t>
      </w:r>
      <w:proofErr w:type="gramStart"/>
      <w:r w:rsidRPr="008413BB">
        <w:rPr>
          <w:rFonts w:ascii="Arial" w:hAnsi="Arial" w:cs="Arial"/>
        </w:rPr>
        <w:t>indenfor</w:t>
      </w:r>
      <w:proofErr w:type="gramEnd"/>
      <w:r w:rsidRPr="008413BB">
        <w:rPr>
          <w:rFonts w:ascii="Arial" w:hAnsi="Arial" w:cs="Arial"/>
        </w:rPr>
        <w:t xml:space="preserve"> følgende begrænsninger:</w:t>
      </w:r>
    </w:p>
    <w:p w:rsidR="008413BB" w:rsidRPr="008413BB" w:rsidRDefault="008413BB" w:rsidP="008413BB">
      <w:pPr>
        <w:tabs>
          <w:tab w:val="left" w:pos="9778"/>
        </w:tabs>
        <w:rPr>
          <w:rFonts w:ascii="Arial" w:hAnsi="Arial" w:cs="Arial"/>
        </w:rPr>
      </w:pPr>
    </w:p>
    <w:p w:rsidR="008413BB" w:rsidRPr="008413BB" w:rsidRDefault="008413BB" w:rsidP="008413BB">
      <w:pPr>
        <w:pStyle w:val="Brdtekstindrykning2"/>
        <w:spacing w:after="0" w:line="240" w:lineRule="auto"/>
        <w:ind w:left="567" w:hanging="567"/>
        <w:rPr>
          <w:rFonts w:cs="Arial"/>
        </w:rPr>
      </w:pPr>
      <w:r w:rsidRPr="008413BB">
        <w:rPr>
          <w:rFonts w:cs="Arial"/>
        </w:rPr>
        <w:t xml:space="preserve">a. </w:t>
      </w:r>
      <w:r w:rsidRPr="008413BB">
        <w:rPr>
          <w:rFonts w:cs="Arial"/>
        </w:rPr>
        <w:tab/>
        <w:t>Tabets art og omfang skal være af et tilstrækkeligt omfang og påregneligt efter normale principper for erstatning i aftaleforhold. Indirekte tab, herunder tab af data og andre følgeskader dækkes ikke.</w:t>
      </w:r>
    </w:p>
    <w:p w:rsidR="008413BB" w:rsidRPr="008413BB" w:rsidRDefault="008413BB" w:rsidP="008413BB">
      <w:pPr>
        <w:tabs>
          <w:tab w:val="left" w:pos="1150"/>
          <w:tab w:val="left" w:pos="2160"/>
          <w:tab w:val="left" w:pos="4889"/>
          <w:tab w:val="left" w:pos="6010"/>
          <w:tab w:val="left" w:pos="9778"/>
        </w:tabs>
        <w:ind w:left="540" w:hanging="540"/>
        <w:rPr>
          <w:rFonts w:ascii="Arial" w:hAnsi="Arial" w:cs="Arial"/>
        </w:rPr>
      </w:pPr>
      <w:r w:rsidRPr="008413BB">
        <w:rPr>
          <w:rFonts w:ascii="Arial" w:hAnsi="Arial" w:cs="Arial"/>
        </w:rPr>
        <w:t xml:space="preserve">b. </w:t>
      </w:r>
      <w:r w:rsidRPr="008413BB">
        <w:rPr>
          <w:rFonts w:ascii="Arial" w:hAnsi="Arial" w:cs="Arial"/>
        </w:rPr>
        <w:tab/>
        <w:t>Eventuel aftalt og forfalden bod eller aftalebestemt morarente skal fratrækkes ved erstatningsudmålingen.</w:t>
      </w:r>
    </w:p>
    <w:p w:rsidR="008413BB" w:rsidRPr="008413BB" w:rsidRDefault="008413BB" w:rsidP="008413BB">
      <w:pPr>
        <w:tabs>
          <w:tab w:val="left" w:pos="1150"/>
          <w:tab w:val="left" w:pos="2160"/>
          <w:tab w:val="left" w:pos="4889"/>
          <w:tab w:val="left" w:pos="6010"/>
          <w:tab w:val="left" w:pos="9778"/>
        </w:tabs>
        <w:ind w:left="540" w:hanging="540"/>
        <w:rPr>
          <w:rFonts w:ascii="Arial" w:hAnsi="Arial" w:cs="Arial"/>
        </w:rPr>
      </w:pPr>
      <w:r w:rsidRPr="008413BB">
        <w:rPr>
          <w:rFonts w:ascii="Arial" w:hAnsi="Arial" w:cs="Arial"/>
        </w:rPr>
        <w:t xml:space="preserve">c. </w:t>
      </w:r>
      <w:r w:rsidRPr="008413BB">
        <w:rPr>
          <w:rFonts w:ascii="Arial" w:hAnsi="Arial" w:cs="Arial"/>
        </w:rPr>
        <w:tab/>
        <w:t>Erstatningskravet kan ikke overstige det samlede årlige vederlag (</w:t>
      </w:r>
      <w:proofErr w:type="spellStart"/>
      <w:r w:rsidRPr="008413BB">
        <w:rPr>
          <w:rFonts w:ascii="Arial" w:hAnsi="Arial" w:cs="Arial"/>
        </w:rPr>
        <w:t>excl</w:t>
      </w:r>
      <w:proofErr w:type="spellEnd"/>
      <w:r w:rsidRPr="008413BB">
        <w:rPr>
          <w:rFonts w:ascii="Arial" w:hAnsi="Arial" w:cs="Arial"/>
        </w:rPr>
        <w:t>. moms) som angivet i Bilag 4.</w:t>
      </w:r>
    </w:p>
    <w:p w:rsidR="008413BB" w:rsidRPr="008413BB" w:rsidRDefault="008413BB" w:rsidP="008413BB">
      <w:pPr>
        <w:tabs>
          <w:tab w:val="left" w:pos="9778"/>
        </w:tabs>
        <w:rPr>
          <w:rFonts w:ascii="Arial" w:hAnsi="Arial" w:cs="Arial"/>
        </w:rPr>
      </w:pPr>
    </w:p>
    <w:p w:rsidR="008413BB" w:rsidRPr="008413BB" w:rsidRDefault="008413BB" w:rsidP="008413BB">
      <w:pPr>
        <w:tabs>
          <w:tab w:val="left" w:pos="9778"/>
        </w:tabs>
        <w:rPr>
          <w:rFonts w:ascii="Arial" w:hAnsi="Arial" w:cs="Arial"/>
          <w:i/>
          <w:iCs/>
        </w:rPr>
      </w:pPr>
      <w:r w:rsidRPr="008413BB">
        <w:rPr>
          <w:rFonts w:ascii="Arial" w:hAnsi="Arial" w:cs="Arial"/>
          <w:i/>
          <w:iCs/>
        </w:rPr>
        <w:t>8.3.5 Opsigelse</w:t>
      </w:r>
    </w:p>
    <w:p w:rsidR="008413BB" w:rsidRPr="008413BB" w:rsidRDefault="008413BB" w:rsidP="008413BB">
      <w:pPr>
        <w:tabs>
          <w:tab w:val="left" w:pos="9778"/>
        </w:tabs>
        <w:rPr>
          <w:rFonts w:ascii="Arial" w:hAnsi="Arial" w:cs="Arial"/>
          <w:i/>
          <w:iCs/>
        </w:rPr>
      </w:pPr>
    </w:p>
    <w:p w:rsidR="008413BB" w:rsidRPr="008413BB" w:rsidRDefault="008413BB" w:rsidP="008413BB">
      <w:pPr>
        <w:tabs>
          <w:tab w:val="left" w:pos="9778"/>
        </w:tabs>
        <w:rPr>
          <w:rFonts w:ascii="Arial" w:hAnsi="Arial" w:cs="Arial"/>
        </w:rPr>
      </w:pPr>
      <w:r w:rsidRPr="008413BB">
        <w:rPr>
          <w:rFonts w:ascii="Arial" w:hAnsi="Arial" w:cs="Arial"/>
        </w:rPr>
        <w:t>Såfremt en af parterne væsentligt misligholder sine forpligtelser efter denne Aftale, kan den anden part, efter at have givet parten en skriftlig varsel og rimelig frist til og bringe forholdende i orden, opsige Aftalen med øjeblikkelig virkning og kræve erstatning (jf. pkt. 8.3.4.).</w:t>
      </w:r>
    </w:p>
    <w:p w:rsidR="008413BB" w:rsidRPr="008413BB" w:rsidRDefault="008413BB" w:rsidP="008413BB">
      <w:pPr>
        <w:tabs>
          <w:tab w:val="left" w:pos="1150"/>
          <w:tab w:val="left" w:pos="4889"/>
          <w:tab w:val="left" w:pos="6010"/>
          <w:tab w:val="left" w:pos="9778"/>
        </w:tabs>
        <w:rPr>
          <w:rFonts w:ascii="Arial" w:hAnsi="Arial" w:cs="Arial"/>
          <w:b/>
          <w:bCs/>
          <w:u w:val="single"/>
        </w:rPr>
      </w:pPr>
      <w:bookmarkStart w:id="0" w:name="_GoBack"/>
      <w:bookmarkEnd w:id="0"/>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b/>
          <w:bCs/>
          <w:u w:val="single"/>
        </w:rPr>
        <w:t>9.</w:t>
      </w:r>
      <w:r w:rsidRPr="008413BB">
        <w:rPr>
          <w:rFonts w:ascii="Arial" w:hAnsi="Arial" w:cs="Arial"/>
          <w:b/>
          <w:bCs/>
          <w:u w:val="single"/>
        </w:rPr>
        <w:tab/>
        <w:t>Varighed</w:t>
      </w:r>
    </w:p>
    <w:p w:rsidR="008413BB" w:rsidRPr="008413BB" w:rsidRDefault="008413BB" w:rsidP="008413BB">
      <w:pPr>
        <w:tabs>
          <w:tab w:val="left" w:pos="1150"/>
          <w:tab w:val="left" w:pos="4889"/>
          <w:tab w:val="left" w:pos="6010"/>
          <w:tab w:val="left" w:pos="9778"/>
        </w:tabs>
        <w:rPr>
          <w:rFonts w:ascii="Arial" w:hAnsi="Arial" w:cs="Arial"/>
          <w:b/>
          <w:bCs/>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Aftalen træder i kraft fra det tidspunkt der fremgår af Aftalens forside og er herefter uopsigelig i tolv måneder. Efter udløb af 12 måneders perioden kan parterne opsige Aftalen med 3 måneders skriftligt varsel.</w:t>
      </w:r>
    </w:p>
    <w:p w:rsidR="008413BB" w:rsidRPr="008413BB" w:rsidRDefault="008413BB" w:rsidP="008413BB">
      <w:pPr>
        <w:tabs>
          <w:tab w:val="left" w:pos="1150"/>
          <w:tab w:val="left" w:pos="4889"/>
          <w:tab w:val="left" w:pos="6010"/>
          <w:tab w:val="left" w:pos="9778"/>
        </w:tabs>
        <w:rPr>
          <w:rFonts w:ascii="Arial" w:hAnsi="Arial" w:cs="Arial"/>
          <w:b/>
          <w:bCs/>
        </w:rPr>
      </w:pPr>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b/>
          <w:bCs/>
          <w:u w:val="single"/>
        </w:rPr>
        <w:t>10.</w:t>
      </w:r>
      <w:r w:rsidRPr="008413BB">
        <w:rPr>
          <w:rFonts w:ascii="Arial" w:hAnsi="Arial" w:cs="Arial"/>
          <w:b/>
          <w:bCs/>
          <w:u w:val="single"/>
        </w:rPr>
        <w:tab/>
        <w:t xml:space="preserve">Overdragelse </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Rettigheder eller forpligtelser i henhold til Aftalen kan ikke overdrages eller på anden måde overføres til andre uden den anden parts skriftlige samtykke. En sådan samtykke kan ikke nægtes uden saglig grund.</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En omstrukturering af selskabet eller udskillelse af en del af forretningen i et selvstændigt selskab betragtes ikke som en overdragelse, så længe den pågældende aftalepart bibeholder den bestemmende indflydelse over den udskilte enhed.</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r w:rsidRPr="008413BB">
        <w:rPr>
          <w:rFonts w:ascii="Arial" w:hAnsi="Arial" w:cs="Arial"/>
        </w:rPr>
        <w:t>Det står Leverandøren frit for at benytte factoring.</w:t>
      </w: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u w:val="single"/>
        </w:rPr>
      </w:pPr>
      <w:r w:rsidRPr="008413BB">
        <w:rPr>
          <w:rFonts w:ascii="Arial" w:hAnsi="Arial" w:cs="Arial"/>
          <w:b/>
          <w:bCs/>
          <w:u w:val="single"/>
        </w:rPr>
        <w:t>11.</w:t>
      </w:r>
      <w:r w:rsidRPr="008413BB">
        <w:rPr>
          <w:rFonts w:ascii="Arial" w:hAnsi="Arial" w:cs="Arial"/>
          <w:b/>
          <w:bCs/>
          <w:u w:val="single"/>
        </w:rPr>
        <w:tab/>
        <w:t>Tvister</w:t>
      </w:r>
    </w:p>
    <w:p w:rsidR="008413BB" w:rsidRPr="008413BB" w:rsidRDefault="008413BB" w:rsidP="008413BB">
      <w:pPr>
        <w:tabs>
          <w:tab w:val="left" w:pos="1150"/>
          <w:tab w:val="left" w:pos="4889"/>
          <w:tab w:val="left" w:pos="6010"/>
          <w:tab w:val="left" w:pos="9778"/>
        </w:tabs>
        <w:rPr>
          <w:rFonts w:ascii="Arial" w:hAnsi="Arial" w:cs="Arial"/>
          <w:b/>
          <w:bCs/>
          <w:sz w:val="20"/>
          <w:u w:val="single"/>
        </w:rPr>
      </w:pPr>
    </w:p>
    <w:p w:rsidR="008413BB" w:rsidRPr="008413BB" w:rsidRDefault="008413BB" w:rsidP="008413BB">
      <w:pPr>
        <w:autoSpaceDE w:val="0"/>
        <w:autoSpaceDN w:val="0"/>
        <w:adjustRightInd w:val="0"/>
        <w:rPr>
          <w:rFonts w:ascii="Arial" w:hAnsi="Arial" w:cs="Arial"/>
        </w:rPr>
      </w:pPr>
      <w:r w:rsidRPr="008413BB">
        <w:rPr>
          <w:rFonts w:ascii="Arial" w:hAnsi="Arial" w:cs="Arial"/>
        </w:rPr>
        <w:t>Uenighed om virkning, indhold eller gennemførelse af Aftalen, skal forsøges løst ved forhandlinger. Fører forhandlingerne ikke til noget skal sagen afgøres ved voldgift efter reglerne ved Det danske Voldgiftsinstitut i København.</w:t>
      </w:r>
    </w:p>
    <w:p w:rsidR="008413BB" w:rsidRPr="008413BB" w:rsidRDefault="008413BB" w:rsidP="008413BB">
      <w:pPr>
        <w:autoSpaceDE w:val="0"/>
        <w:autoSpaceDN w:val="0"/>
        <w:adjustRightInd w:val="0"/>
        <w:rPr>
          <w:rFonts w:ascii="Arial" w:hAnsi="Arial" w:cs="Arial"/>
        </w:rPr>
      </w:pPr>
    </w:p>
    <w:p w:rsidR="008413BB" w:rsidRPr="008413BB" w:rsidRDefault="008413BB" w:rsidP="008413BB">
      <w:pPr>
        <w:autoSpaceDE w:val="0"/>
        <w:autoSpaceDN w:val="0"/>
        <w:adjustRightInd w:val="0"/>
        <w:rPr>
          <w:rFonts w:ascii="Arial" w:hAnsi="Arial" w:cs="Arial"/>
        </w:rPr>
      </w:pPr>
      <w:r w:rsidRPr="008413BB">
        <w:rPr>
          <w:rFonts w:ascii="Arial" w:hAnsi="Arial" w:cs="Arial"/>
        </w:rPr>
        <w:t>Voldgiftsrettens kendelse skal være motiveret, og den tabende part skal bære sagens omkostninger.</w:t>
      </w:r>
    </w:p>
    <w:p w:rsidR="008413BB" w:rsidRPr="008413BB" w:rsidRDefault="008413BB" w:rsidP="008413BB">
      <w:pPr>
        <w:autoSpaceDE w:val="0"/>
        <w:autoSpaceDN w:val="0"/>
        <w:adjustRightInd w:val="0"/>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rPr>
      </w:pPr>
    </w:p>
    <w:p w:rsidR="008413BB" w:rsidRPr="008413BB" w:rsidRDefault="008413BB" w:rsidP="008413BB">
      <w:pPr>
        <w:tabs>
          <w:tab w:val="left" w:pos="1150"/>
          <w:tab w:val="left" w:pos="4889"/>
          <w:tab w:val="left" w:pos="6010"/>
          <w:tab w:val="left" w:pos="9778"/>
        </w:tabs>
        <w:rPr>
          <w:rFonts w:ascii="Arial" w:hAnsi="Arial" w:cs="Arial"/>
          <w:b/>
          <w:bCs/>
          <w:sz w:val="20"/>
          <w:u w:val="single"/>
        </w:rPr>
      </w:pPr>
    </w:p>
    <w:p w:rsidR="008413BB" w:rsidRPr="008413BB" w:rsidRDefault="008413BB" w:rsidP="008413BB">
      <w:pPr>
        <w:rPr>
          <w:rFonts w:ascii="Arial" w:hAnsi="Arial" w:cs="Arial"/>
          <w:b/>
          <w:bCs/>
          <w:sz w:val="28"/>
        </w:rPr>
      </w:pPr>
      <w:r w:rsidRPr="008413BB">
        <w:rPr>
          <w:rFonts w:ascii="Arial" w:hAnsi="Arial" w:cs="Arial"/>
          <w:b/>
          <w:bCs/>
          <w:sz w:val="28"/>
        </w:rPr>
        <w:br w:type="page"/>
      </w:r>
    </w:p>
    <w:p w:rsidR="008413BB" w:rsidRPr="008413BB" w:rsidRDefault="008413BB" w:rsidP="008413BB">
      <w:pPr>
        <w:rPr>
          <w:rFonts w:ascii="Arial" w:hAnsi="Arial" w:cs="Arial"/>
          <w:b/>
          <w:bCs/>
          <w:sz w:val="28"/>
        </w:rPr>
      </w:pPr>
      <w:r w:rsidRPr="008413BB">
        <w:rPr>
          <w:rFonts w:ascii="Arial" w:hAnsi="Arial" w:cs="Arial"/>
          <w:b/>
          <w:bCs/>
          <w:sz w:val="28"/>
        </w:rPr>
        <w:lastRenderedPageBreak/>
        <w:t>Bilag 1.</w:t>
      </w:r>
      <w:r w:rsidRPr="008413BB">
        <w:rPr>
          <w:rFonts w:ascii="Arial" w:hAnsi="Arial" w:cs="Arial"/>
          <w:b/>
          <w:bCs/>
          <w:sz w:val="28"/>
        </w:rPr>
        <w:tab/>
        <w:t xml:space="preserve">Specifikation af service og beskrivelse kundens programmel </w:t>
      </w:r>
    </w:p>
    <w:p w:rsidR="008413BB" w:rsidRPr="008413BB" w:rsidRDefault="008413BB" w:rsidP="008413BB">
      <w:pPr>
        <w:rPr>
          <w:rFonts w:ascii="Arial" w:hAnsi="Arial" w:cs="Arial"/>
          <w:b/>
          <w:bCs/>
          <w:sz w:val="28"/>
        </w:rPr>
      </w:pPr>
      <w:r w:rsidRPr="008413BB">
        <w:rPr>
          <w:rFonts w:ascii="Arial" w:hAnsi="Arial" w:cs="Arial"/>
          <w:b/>
          <w:bCs/>
          <w:sz w:val="28"/>
        </w:rPr>
        <w:br w:type="page"/>
      </w:r>
    </w:p>
    <w:p w:rsidR="008413BB" w:rsidRPr="008413BB" w:rsidRDefault="008413BB" w:rsidP="008413BB">
      <w:pPr>
        <w:rPr>
          <w:rFonts w:ascii="Arial" w:hAnsi="Arial" w:cs="Arial"/>
          <w:b/>
          <w:bCs/>
          <w:sz w:val="28"/>
        </w:rPr>
      </w:pPr>
      <w:r w:rsidRPr="008413BB">
        <w:rPr>
          <w:rFonts w:ascii="Arial" w:hAnsi="Arial" w:cs="Arial"/>
          <w:b/>
          <w:bCs/>
          <w:sz w:val="28"/>
        </w:rPr>
        <w:lastRenderedPageBreak/>
        <w:t>Bilag 2.</w:t>
      </w:r>
      <w:r w:rsidRPr="008413BB">
        <w:rPr>
          <w:rFonts w:ascii="Arial" w:hAnsi="Arial" w:cs="Arial"/>
          <w:b/>
          <w:bCs/>
          <w:sz w:val="28"/>
        </w:rPr>
        <w:tab/>
        <w:t xml:space="preserve">Fejlmeldingsprocedure </w:t>
      </w:r>
    </w:p>
    <w:p w:rsidR="008413BB" w:rsidRPr="008413BB" w:rsidRDefault="008413BB" w:rsidP="008413BB">
      <w:pPr>
        <w:rPr>
          <w:rFonts w:ascii="Arial" w:hAnsi="Arial" w:cs="Arial"/>
          <w:b/>
          <w:bCs/>
          <w:sz w:val="28"/>
        </w:rPr>
      </w:pPr>
      <w:r w:rsidRPr="008413BB">
        <w:rPr>
          <w:rFonts w:ascii="Arial" w:hAnsi="Arial" w:cs="Arial"/>
          <w:b/>
          <w:bCs/>
          <w:sz w:val="28"/>
        </w:rPr>
        <w:br w:type="page"/>
      </w:r>
    </w:p>
    <w:p w:rsidR="008413BB" w:rsidRPr="008413BB" w:rsidRDefault="008413BB" w:rsidP="008413BB">
      <w:pPr>
        <w:rPr>
          <w:rFonts w:ascii="Arial" w:hAnsi="Arial" w:cs="Arial"/>
          <w:b/>
          <w:bCs/>
          <w:sz w:val="28"/>
        </w:rPr>
      </w:pPr>
      <w:r w:rsidRPr="008413BB">
        <w:rPr>
          <w:rFonts w:ascii="Arial" w:hAnsi="Arial" w:cs="Arial"/>
          <w:b/>
          <w:bCs/>
          <w:sz w:val="28"/>
        </w:rPr>
        <w:lastRenderedPageBreak/>
        <w:t>Bilag 3.</w:t>
      </w:r>
      <w:r w:rsidRPr="008413BB">
        <w:rPr>
          <w:rFonts w:ascii="Arial" w:hAnsi="Arial" w:cs="Arial"/>
          <w:b/>
          <w:bCs/>
          <w:sz w:val="28"/>
        </w:rPr>
        <w:tab/>
        <w:t xml:space="preserve">Vederlag </w:t>
      </w:r>
    </w:p>
    <w:p w:rsidR="008413BB" w:rsidRPr="008413BB" w:rsidRDefault="008413BB" w:rsidP="008413BB">
      <w:pPr>
        <w:rPr>
          <w:rFonts w:ascii="Arial" w:hAnsi="Arial" w:cs="Arial"/>
          <w:b/>
          <w:bCs/>
          <w:sz w:val="28"/>
        </w:rPr>
      </w:pPr>
      <w:r w:rsidRPr="008413BB">
        <w:rPr>
          <w:rFonts w:ascii="Arial" w:hAnsi="Arial" w:cs="Arial"/>
          <w:b/>
          <w:bCs/>
          <w:sz w:val="28"/>
        </w:rPr>
        <w:br w:type="page"/>
      </w:r>
    </w:p>
    <w:p w:rsidR="008413BB" w:rsidRPr="008413BB" w:rsidRDefault="008413BB" w:rsidP="008413BB">
      <w:pPr>
        <w:rPr>
          <w:rFonts w:ascii="Arial" w:hAnsi="Arial" w:cs="Arial"/>
          <w:b/>
          <w:bCs/>
          <w:sz w:val="28"/>
        </w:rPr>
      </w:pPr>
      <w:r w:rsidRPr="008413BB">
        <w:rPr>
          <w:rFonts w:ascii="Arial" w:hAnsi="Arial" w:cs="Arial"/>
          <w:b/>
          <w:bCs/>
          <w:sz w:val="28"/>
        </w:rPr>
        <w:lastRenderedPageBreak/>
        <w:t>Bilag 4.</w:t>
      </w:r>
      <w:r w:rsidRPr="008413BB">
        <w:rPr>
          <w:rFonts w:ascii="Arial" w:hAnsi="Arial" w:cs="Arial"/>
          <w:b/>
          <w:bCs/>
          <w:sz w:val="28"/>
        </w:rPr>
        <w:tab/>
        <w:t>Aftaleændringer og tillæg</w:t>
      </w:r>
    </w:p>
    <w:p w:rsidR="008413BB" w:rsidRPr="008413BB" w:rsidRDefault="008413BB" w:rsidP="008413BB">
      <w:pPr>
        <w:tabs>
          <w:tab w:val="left" w:pos="1150"/>
          <w:tab w:val="left" w:pos="4889"/>
          <w:tab w:val="left" w:pos="6010"/>
          <w:tab w:val="left" w:pos="9778"/>
        </w:tabs>
        <w:rPr>
          <w:rFonts w:ascii="Arial" w:hAnsi="Arial" w:cs="Arial"/>
          <w:b/>
          <w:bCs/>
          <w:sz w:val="20"/>
          <w:u w:val="single"/>
        </w:rPr>
      </w:pPr>
    </w:p>
    <w:p w:rsidR="008413BB" w:rsidRPr="008413BB" w:rsidRDefault="008413BB" w:rsidP="008413BB">
      <w:pPr>
        <w:rPr>
          <w:rFonts w:ascii="Arial" w:hAnsi="Arial" w:cs="Arial"/>
        </w:rPr>
      </w:pPr>
    </w:p>
    <w:p w:rsidR="00E35EB9" w:rsidRPr="008413BB" w:rsidRDefault="00E35EB9" w:rsidP="008413BB">
      <w:pPr>
        <w:rPr>
          <w:rFonts w:ascii="Arial" w:hAnsi="Arial" w:cs="Arial"/>
        </w:rPr>
      </w:pPr>
    </w:p>
    <w:sectPr w:rsidR="00E35EB9" w:rsidRPr="008413BB">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BB" w:rsidRDefault="005D55BB" w:rsidP="004E286E">
      <w:r>
        <w:separator/>
      </w:r>
    </w:p>
  </w:endnote>
  <w:endnote w:type="continuationSeparator" w:id="0">
    <w:p w:rsidR="005D55BB" w:rsidRDefault="005D55BB" w:rsidP="004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6E" w:rsidRDefault="00EC6B37">
    <w:pPr>
      <w:pStyle w:val="Sidefod"/>
    </w:pPr>
    <w:r>
      <w:rPr>
        <w:bCs/>
        <w:i/>
        <w:iCs/>
        <w:sz w:val="16"/>
      </w:rPr>
      <w:t>Kontrakten er udarbejdet af IT-</w:t>
    </w:r>
    <w:r w:rsidRPr="0015138D">
      <w:rPr>
        <w:bCs/>
        <w:i/>
        <w:iCs/>
        <w:sz w:val="16"/>
      </w:rPr>
      <w:t>Branchen, Børsen, 1217 København K, der ikke hæfter for evt. fejl og mangler i kontrakten.  Såfremt der æn</w:t>
    </w:r>
    <w:r>
      <w:rPr>
        <w:bCs/>
        <w:i/>
        <w:iCs/>
        <w:sz w:val="16"/>
      </w:rPr>
      <w:t>dres i kontraktteksten skal IT-Branchens navn og logo slettes.</w:t>
    </w:r>
    <w:r w:rsidR="0007055F">
      <w:rPr>
        <w:noProof/>
        <w:lang w:eastAsia="da-DK"/>
      </w:rPr>
      <w:drawing>
        <wp:anchor distT="0" distB="0" distL="114300" distR="114300" simplePos="0" relativeHeight="251661312" behindDoc="0" locked="0" layoutInCell="1" allowOverlap="1" wp14:anchorId="2D94A14B" wp14:editId="39FC7FA1">
          <wp:simplePos x="0" y="0"/>
          <wp:positionH relativeFrom="margin">
            <wp:posOffset>4937125</wp:posOffset>
          </wp:positionH>
          <wp:positionV relativeFrom="margin">
            <wp:posOffset>8760460</wp:posOffset>
          </wp:positionV>
          <wp:extent cx="1524635" cy="540385"/>
          <wp:effectExtent l="0"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B logo.jpg"/>
                  <pic:cNvPicPr/>
                </pic:nvPicPr>
                <pic:blipFill>
                  <a:blip r:embed="rId1">
                    <a:extLst>
                      <a:ext uri="{28A0092B-C50C-407E-A947-70E740481C1C}">
                        <a14:useLocalDpi xmlns:a14="http://schemas.microsoft.com/office/drawing/2010/main" val="0"/>
                      </a:ext>
                    </a:extLst>
                  </a:blip>
                  <a:stretch>
                    <a:fillRect/>
                  </a:stretch>
                </pic:blipFill>
                <pic:spPr>
                  <a:xfrm>
                    <a:off x="0" y="0"/>
                    <a:ext cx="1524635" cy="540385"/>
                  </a:xfrm>
                  <a:prstGeom prst="rect">
                    <a:avLst/>
                  </a:prstGeom>
                </pic:spPr>
              </pic:pic>
            </a:graphicData>
          </a:graphic>
          <wp14:sizeRelH relativeFrom="margin">
            <wp14:pctWidth>0</wp14:pctWidth>
          </wp14:sizeRelH>
          <wp14:sizeRelV relativeFrom="margin">
            <wp14:pctHeight>0</wp14:pctHeight>
          </wp14:sizeRelV>
        </wp:anchor>
      </w:drawing>
    </w:r>
    <w:r w:rsidR="0007055F">
      <w:rPr>
        <w:noProof/>
        <w:lang w:eastAsia="da-DK"/>
      </w:rPr>
      <mc:AlternateContent>
        <mc:Choice Requires="wps">
          <w:drawing>
            <wp:anchor distT="0" distB="0" distL="114300" distR="114300" simplePos="0" relativeHeight="251660288" behindDoc="0" locked="0" layoutInCell="1" allowOverlap="1" wp14:anchorId="26B924F9" wp14:editId="27CC23FF">
              <wp:simplePos x="542925" y="9858375"/>
              <wp:positionH relativeFrom="margin">
                <wp:align>center</wp:align>
              </wp:positionH>
              <wp:positionV relativeFrom="margin">
                <wp:align>bottom</wp:align>
              </wp:positionV>
              <wp:extent cx="6840000" cy="0"/>
              <wp:effectExtent l="0" t="0" r="18415" b="19050"/>
              <wp:wrapSquare wrapText="bothSides"/>
              <wp:docPr id="4" name="Lige forbindelse 4"/>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FFA494" id="Lige forbindelse 4" o:spid="_x0000_s1026" style="position:absolute;z-index:25166028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" strokecolor="#c00000" strokeweight="1pt">
              <w10:wrap type="square" anchorx="margin" anchory="margin"/>
            </v:line>
          </w:pict>
        </mc:Fallback>
      </mc:AlternateContent>
    </w:r>
    <w:r w:rsidR="008413BB">
      <w:rPr>
        <w:bCs/>
        <w:i/>
        <w:iCs/>
        <w:sz w:val="16"/>
      </w:rPr>
      <w:t xml:space="preserve"> Version 2015/2016</w:t>
    </w:r>
  </w:p>
  <w:p w:rsidR="004E286E" w:rsidRDefault="004E28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BB" w:rsidRDefault="005D55BB" w:rsidP="004E286E">
      <w:r>
        <w:separator/>
      </w:r>
    </w:p>
  </w:footnote>
  <w:footnote w:type="continuationSeparator" w:id="0">
    <w:p w:rsidR="005D55BB" w:rsidRDefault="005D55BB" w:rsidP="004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6E" w:rsidRPr="00F7321A" w:rsidRDefault="00F7321A" w:rsidP="00F7321A">
    <w:pPr>
      <w:jc w:val="right"/>
      <w:rPr>
        <w:rFonts w:cstheme="minorHAnsi"/>
        <w:b/>
      </w:rPr>
    </w:pPr>
    <w:r>
      <w:rPr>
        <w:rFonts w:cstheme="minorHAnsi"/>
        <w:b/>
      </w:rPr>
      <w:br/>
    </w:r>
    <w:r w:rsidR="004E286E">
      <w:rPr>
        <w:noProof/>
        <w:lang w:eastAsia="da-DK"/>
      </w:rPr>
      <mc:AlternateContent>
        <mc:Choice Requires="wps">
          <w:drawing>
            <wp:anchor distT="0" distB="0" distL="114300" distR="114300" simplePos="0" relativeHeight="251659264" behindDoc="0" locked="0" layoutInCell="1" allowOverlap="1" wp14:anchorId="6B6D2523" wp14:editId="5536ACEB">
              <wp:simplePos x="0" y="885825"/>
              <wp:positionH relativeFrom="margin">
                <wp:align>center</wp:align>
              </wp:positionH>
              <wp:positionV relativeFrom="margin">
                <wp:align>top</wp:align>
              </wp:positionV>
              <wp:extent cx="6840000" cy="0"/>
              <wp:effectExtent l="0" t="0" r="18415" b="19050"/>
              <wp:wrapSquare wrapText="bothSides"/>
              <wp:docPr id="1" name="Lige forbindelse 1"/>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63BF70" id="Lige forbindelse 1" o:spid="_x0000_s1026" style="position:absolute;z-index:2516592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" strokecolor="#c00000" strokeweight="1pt">
              <w10:wrap type="square" anchorx="margin" anchory="margin"/>
            </v:line>
          </w:pict>
        </mc:Fallback>
      </mc:AlternateContent>
    </w:r>
    <w:r w:rsidR="00937968">
      <w:rPr>
        <w:noProof/>
        <w:lang w:eastAsia="da-DK"/>
      </w:rPr>
      <w:t>Standardkontrakt</w:t>
    </w:r>
    <w:r w:rsidR="005528E4">
      <w:rPr>
        <w:rFonts w:cstheme="minorHAnsi"/>
        <w:b/>
      </w:rPr>
      <w:t xml:space="preserve"> – </w:t>
    </w:r>
    <w:r w:rsidR="00937968" w:rsidRPr="00937968">
      <w:rPr>
        <w:rFonts w:cstheme="minorHAnsi"/>
        <w:b/>
      </w:rPr>
      <w:t xml:space="preserve">Aftale om </w:t>
    </w:r>
    <w:r w:rsidR="008413BB">
      <w:rPr>
        <w:rFonts w:cstheme="minorHAnsi"/>
        <w:b/>
      </w:rPr>
      <w:t>v</w:t>
    </w:r>
    <w:r w:rsidR="008413BB" w:rsidRPr="008413BB">
      <w:rPr>
        <w:rFonts w:cstheme="minorHAnsi"/>
        <w:b/>
      </w:rPr>
      <w:t>edligeholdelsesopgave af specialudviklede programmer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D3"/>
    <w:multiLevelType w:val="hybridMultilevel"/>
    <w:tmpl w:val="FBAC8922"/>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4275C6"/>
    <w:multiLevelType w:val="hybridMultilevel"/>
    <w:tmpl w:val="F79A7A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91C349C"/>
    <w:multiLevelType w:val="hybridMultilevel"/>
    <w:tmpl w:val="0F906D4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953812"/>
    <w:multiLevelType w:val="hybridMultilevel"/>
    <w:tmpl w:val="917270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D52401"/>
    <w:multiLevelType w:val="hybridMultilevel"/>
    <w:tmpl w:val="4D6814EE"/>
    <w:lvl w:ilvl="0" w:tplc="C97C350C">
      <w:start w:val="1"/>
      <w:numFmt w:val="bullet"/>
      <w:lvlText w:val=""/>
      <w:lvlJc w:val="left"/>
      <w:pPr>
        <w:ind w:left="360" w:hanging="360"/>
      </w:pPr>
      <w:rPr>
        <w:rFonts w:ascii="Symbol" w:hAnsi="Symbol" w:hint="default"/>
        <w:color w:val="C00000"/>
      </w:rPr>
    </w:lvl>
    <w:lvl w:ilvl="1" w:tplc="C97C350C">
      <w:start w:val="1"/>
      <w:numFmt w:val="bullet"/>
      <w:lvlText w:val=""/>
      <w:lvlJc w:val="left"/>
      <w:pPr>
        <w:ind w:left="1080" w:hanging="360"/>
      </w:pPr>
      <w:rPr>
        <w:rFonts w:ascii="Symbol" w:hAnsi="Symbol" w:hint="default"/>
        <w:color w:val="C00000"/>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7C75FC1"/>
    <w:multiLevelType w:val="hybridMultilevel"/>
    <w:tmpl w:val="41F01E94"/>
    <w:lvl w:ilvl="0" w:tplc="9DA69178">
      <w:start w:val="1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9549F"/>
    <w:multiLevelType w:val="hybridMultilevel"/>
    <w:tmpl w:val="0C300E34"/>
    <w:lvl w:ilvl="0" w:tplc="2056C7F2">
      <w:start w:val="1"/>
      <w:numFmt w:val="decimal"/>
      <w:lvlText w:val="%1)"/>
      <w:lvlJc w:val="left"/>
      <w:pPr>
        <w:ind w:left="720" w:hanging="360"/>
      </w:pPr>
      <w:rPr>
        <w:rFonts w:asciiTheme="minorHAnsi" w:eastAsiaTheme="minorHAnsi" w:hAnsiTheme="minorHAnsi" w:cstheme="minorHAns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BB7F19"/>
    <w:multiLevelType w:val="hybridMultilevel"/>
    <w:tmpl w:val="651C509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11063A"/>
    <w:multiLevelType w:val="hybridMultilevel"/>
    <w:tmpl w:val="6414B9AA"/>
    <w:lvl w:ilvl="0" w:tplc="C97C350C">
      <w:start w:val="1"/>
      <w:numFmt w:val="bullet"/>
      <w:lvlText w:val=""/>
      <w:lvlJc w:val="left"/>
      <w:pPr>
        <w:ind w:left="720" w:hanging="360"/>
      </w:pPr>
      <w:rPr>
        <w:rFonts w:ascii="Symbol" w:hAnsi="Symbol" w:hint="default"/>
        <w:color w:val="C0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3CE858E8"/>
    <w:multiLevelType w:val="hybridMultilevel"/>
    <w:tmpl w:val="293E728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BA5BC1"/>
    <w:multiLevelType w:val="hybridMultilevel"/>
    <w:tmpl w:val="53569C42"/>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1081B40"/>
    <w:multiLevelType w:val="hybridMultilevel"/>
    <w:tmpl w:val="24808B68"/>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1800F15"/>
    <w:multiLevelType w:val="multilevel"/>
    <w:tmpl w:val="B6184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AF4835"/>
    <w:multiLevelType w:val="hybridMultilevel"/>
    <w:tmpl w:val="AD7851A8"/>
    <w:lvl w:ilvl="0" w:tplc="C97C350C">
      <w:start w:val="1"/>
      <w:numFmt w:val="bullet"/>
      <w:lvlText w:val=""/>
      <w:lvlJc w:val="left"/>
      <w:pPr>
        <w:ind w:left="720" w:hanging="360"/>
      </w:pPr>
      <w:rPr>
        <w:rFonts w:ascii="Symbol" w:hAnsi="Symbol" w:hint="default"/>
        <w:color w:val="C00000"/>
      </w:rPr>
    </w:lvl>
    <w:lvl w:ilvl="1" w:tplc="C97C350C">
      <w:start w:val="1"/>
      <w:numFmt w:val="bullet"/>
      <w:lvlText w:val=""/>
      <w:lvlJc w:val="left"/>
      <w:pPr>
        <w:ind w:left="1440" w:hanging="360"/>
      </w:pPr>
      <w:rPr>
        <w:rFonts w:ascii="Symbol" w:hAnsi="Symbol" w:hint="default"/>
        <w:color w:val="C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32329C7"/>
    <w:multiLevelType w:val="hybridMultilevel"/>
    <w:tmpl w:val="965CC0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C3E00BC"/>
    <w:multiLevelType w:val="hybridMultilevel"/>
    <w:tmpl w:val="A25AE864"/>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3881507"/>
    <w:multiLevelType w:val="hybridMultilevel"/>
    <w:tmpl w:val="B7F49A16"/>
    <w:lvl w:ilvl="0" w:tplc="B21693A0">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6871E01"/>
    <w:multiLevelType w:val="hybridMultilevel"/>
    <w:tmpl w:val="99EEB260"/>
    <w:lvl w:ilvl="0" w:tplc="0406000F">
      <w:start w:val="1"/>
      <w:numFmt w:val="decimal"/>
      <w:lvlText w:val="%1."/>
      <w:lvlJc w:val="left"/>
      <w:pPr>
        <w:ind w:left="720" w:hanging="360"/>
      </w:p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8500778"/>
    <w:multiLevelType w:val="hybridMultilevel"/>
    <w:tmpl w:val="87264DB2"/>
    <w:lvl w:ilvl="0" w:tplc="C97C350C">
      <w:start w:val="1"/>
      <w:numFmt w:val="bullet"/>
      <w:lvlText w:val=""/>
      <w:lvlJc w:val="left"/>
      <w:pPr>
        <w:ind w:left="-1412" w:hanging="360"/>
      </w:pPr>
      <w:rPr>
        <w:rFonts w:ascii="Symbol" w:hAnsi="Symbol" w:hint="default"/>
        <w:color w:val="C00000"/>
      </w:rPr>
    </w:lvl>
    <w:lvl w:ilvl="1" w:tplc="04060003" w:tentative="1">
      <w:start w:val="1"/>
      <w:numFmt w:val="bullet"/>
      <w:lvlText w:val="o"/>
      <w:lvlJc w:val="left"/>
      <w:pPr>
        <w:ind w:left="-692" w:hanging="360"/>
      </w:pPr>
      <w:rPr>
        <w:rFonts w:ascii="Courier New" w:hAnsi="Courier New" w:cs="Courier New" w:hint="default"/>
      </w:rPr>
    </w:lvl>
    <w:lvl w:ilvl="2" w:tplc="04060005" w:tentative="1">
      <w:start w:val="1"/>
      <w:numFmt w:val="bullet"/>
      <w:lvlText w:val=""/>
      <w:lvlJc w:val="left"/>
      <w:pPr>
        <w:ind w:left="28" w:hanging="360"/>
      </w:pPr>
      <w:rPr>
        <w:rFonts w:ascii="Wingdings" w:hAnsi="Wingdings" w:hint="default"/>
      </w:rPr>
    </w:lvl>
    <w:lvl w:ilvl="3" w:tplc="04060001" w:tentative="1">
      <w:start w:val="1"/>
      <w:numFmt w:val="bullet"/>
      <w:lvlText w:val=""/>
      <w:lvlJc w:val="left"/>
      <w:pPr>
        <w:ind w:left="748" w:hanging="360"/>
      </w:pPr>
      <w:rPr>
        <w:rFonts w:ascii="Symbol" w:hAnsi="Symbol" w:hint="default"/>
      </w:rPr>
    </w:lvl>
    <w:lvl w:ilvl="4" w:tplc="04060003" w:tentative="1">
      <w:start w:val="1"/>
      <w:numFmt w:val="bullet"/>
      <w:lvlText w:val="o"/>
      <w:lvlJc w:val="left"/>
      <w:pPr>
        <w:ind w:left="1468" w:hanging="360"/>
      </w:pPr>
      <w:rPr>
        <w:rFonts w:ascii="Courier New" w:hAnsi="Courier New" w:cs="Courier New" w:hint="default"/>
      </w:rPr>
    </w:lvl>
    <w:lvl w:ilvl="5" w:tplc="04060005" w:tentative="1">
      <w:start w:val="1"/>
      <w:numFmt w:val="bullet"/>
      <w:lvlText w:val=""/>
      <w:lvlJc w:val="left"/>
      <w:pPr>
        <w:ind w:left="2188" w:hanging="360"/>
      </w:pPr>
      <w:rPr>
        <w:rFonts w:ascii="Wingdings" w:hAnsi="Wingdings" w:hint="default"/>
      </w:rPr>
    </w:lvl>
    <w:lvl w:ilvl="6" w:tplc="04060001" w:tentative="1">
      <w:start w:val="1"/>
      <w:numFmt w:val="bullet"/>
      <w:lvlText w:val=""/>
      <w:lvlJc w:val="left"/>
      <w:pPr>
        <w:ind w:left="2908" w:hanging="360"/>
      </w:pPr>
      <w:rPr>
        <w:rFonts w:ascii="Symbol" w:hAnsi="Symbol" w:hint="default"/>
      </w:rPr>
    </w:lvl>
    <w:lvl w:ilvl="7" w:tplc="04060003" w:tentative="1">
      <w:start w:val="1"/>
      <w:numFmt w:val="bullet"/>
      <w:lvlText w:val="o"/>
      <w:lvlJc w:val="left"/>
      <w:pPr>
        <w:ind w:left="3628" w:hanging="360"/>
      </w:pPr>
      <w:rPr>
        <w:rFonts w:ascii="Courier New" w:hAnsi="Courier New" w:cs="Courier New" w:hint="default"/>
      </w:rPr>
    </w:lvl>
    <w:lvl w:ilvl="8" w:tplc="04060005" w:tentative="1">
      <w:start w:val="1"/>
      <w:numFmt w:val="bullet"/>
      <w:lvlText w:val=""/>
      <w:lvlJc w:val="left"/>
      <w:pPr>
        <w:ind w:left="4348" w:hanging="360"/>
      </w:pPr>
      <w:rPr>
        <w:rFonts w:ascii="Wingdings" w:hAnsi="Wingdings" w:hint="default"/>
      </w:rPr>
    </w:lvl>
  </w:abstractNum>
  <w:abstractNum w:abstractNumId="19" w15:restartNumberingAfterBreak="0">
    <w:nsid w:val="68CA5459"/>
    <w:multiLevelType w:val="hybridMultilevel"/>
    <w:tmpl w:val="5DA631FC"/>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29B7132"/>
    <w:multiLevelType w:val="hybridMultilevel"/>
    <w:tmpl w:val="C6AEA264"/>
    <w:lvl w:ilvl="0" w:tplc="C306380E">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5645ADA"/>
    <w:multiLevelType w:val="multilevel"/>
    <w:tmpl w:val="701EC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CF428F"/>
    <w:multiLevelType w:val="hybridMultilevel"/>
    <w:tmpl w:val="C924276A"/>
    <w:lvl w:ilvl="0" w:tplc="EB90A356">
      <w:numFmt w:val="bullet"/>
      <w:lvlText w:val="-"/>
      <w:lvlJc w:val="left"/>
      <w:pPr>
        <w:ind w:left="750" w:hanging="39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72176A7"/>
    <w:multiLevelType w:val="hybridMultilevel"/>
    <w:tmpl w:val="7FB8461A"/>
    <w:lvl w:ilvl="0" w:tplc="C97C350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AB075F6"/>
    <w:multiLevelType w:val="hybridMultilevel"/>
    <w:tmpl w:val="56B00F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7"/>
  </w:num>
  <w:num w:numId="4">
    <w:abstractNumId w:val="1"/>
  </w:num>
  <w:num w:numId="5">
    <w:abstractNumId w:val="14"/>
  </w:num>
  <w:num w:numId="6">
    <w:abstractNumId w:val="24"/>
  </w:num>
  <w:num w:numId="7">
    <w:abstractNumId w:val="20"/>
  </w:num>
  <w:num w:numId="8">
    <w:abstractNumId w:val="21"/>
  </w:num>
  <w:num w:numId="9">
    <w:abstractNumId w:val="12"/>
  </w:num>
  <w:num w:numId="10">
    <w:abstractNumId w:val="18"/>
  </w:num>
  <w:num w:numId="11">
    <w:abstractNumId w:val="22"/>
  </w:num>
  <w:num w:numId="12">
    <w:abstractNumId w:val="19"/>
  </w:num>
  <w:num w:numId="13">
    <w:abstractNumId w:val="23"/>
  </w:num>
  <w:num w:numId="14">
    <w:abstractNumId w:val="4"/>
  </w:num>
  <w:num w:numId="15">
    <w:abstractNumId w:val="16"/>
  </w:num>
  <w:num w:numId="16">
    <w:abstractNumId w:val="2"/>
  </w:num>
  <w:num w:numId="17">
    <w:abstractNumId w:val="9"/>
  </w:num>
  <w:num w:numId="18">
    <w:abstractNumId w:val="13"/>
  </w:num>
  <w:num w:numId="19">
    <w:abstractNumId w:val="8"/>
  </w:num>
  <w:num w:numId="20">
    <w:abstractNumId w:val="0"/>
  </w:num>
  <w:num w:numId="21">
    <w:abstractNumId w:val="0"/>
  </w:num>
  <w:num w:numId="22">
    <w:abstractNumId w:val="10"/>
  </w:num>
  <w:num w:numId="23">
    <w:abstractNumId w:val="11"/>
  </w:num>
  <w:num w:numId="24">
    <w:abstractNumId w:val="15"/>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6E"/>
    <w:rsid w:val="00001AC6"/>
    <w:rsid w:val="00026892"/>
    <w:rsid w:val="0007055F"/>
    <w:rsid w:val="00097110"/>
    <w:rsid w:val="00097BF4"/>
    <w:rsid w:val="000B03FF"/>
    <w:rsid w:val="000B4561"/>
    <w:rsid w:val="00105D06"/>
    <w:rsid w:val="00122F06"/>
    <w:rsid w:val="001627BE"/>
    <w:rsid w:val="00184729"/>
    <w:rsid w:val="001C2186"/>
    <w:rsid w:val="00205D48"/>
    <w:rsid w:val="00215335"/>
    <w:rsid w:val="00232B8D"/>
    <w:rsid w:val="00240EB1"/>
    <w:rsid w:val="00295A4D"/>
    <w:rsid w:val="002D28D3"/>
    <w:rsid w:val="002D6859"/>
    <w:rsid w:val="002F2FED"/>
    <w:rsid w:val="002F6C7E"/>
    <w:rsid w:val="00380C1A"/>
    <w:rsid w:val="004173BA"/>
    <w:rsid w:val="00420523"/>
    <w:rsid w:val="00432A58"/>
    <w:rsid w:val="00446DE6"/>
    <w:rsid w:val="00463BA9"/>
    <w:rsid w:val="004840A4"/>
    <w:rsid w:val="004E286E"/>
    <w:rsid w:val="004E5FDB"/>
    <w:rsid w:val="00523192"/>
    <w:rsid w:val="005267DD"/>
    <w:rsid w:val="005528E4"/>
    <w:rsid w:val="00552D78"/>
    <w:rsid w:val="00556D1B"/>
    <w:rsid w:val="00577AE9"/>
    <w:rsid w:val="005D55BB"/>
    <w:rsid w:val="00620856"/>
    <w:rsid w:val="0069431B"/>
    <w:rsid w:val="006D6DBB"/>
    <w:rsid w:val="00775423"/>
    <w:rsid w:val="00791CC7"/>
    <w:rsid w:val="00793539"/>
    <w:rsid w:val="007F5DC1"/>
    <w:rsid w:val="008413BB"/>
    <w:rsid w:val="0087276E"/>
    <w:rsid w:val="008771F2"/>
    <w:rsid w:val="00891288"/>
    <w:rsid w:val="008B16C1"/>
    <w:rsid w:val="008D0F64"/>
    <w:rsid w:val="008E41BF"/>
    <w:rsid w:val="00937968"/>
    <w:rsid w:val="00951D44"/>
    <w:rsid w:val="009B44DB"/>
    <w:rsid w:val="009D2080"/>
    <w:rsid w:val="00A151B1"/>
    <w:rsid w:val="00A32348"/>
    <w:rsid w:val="00A91575"/>
    <w:rsid w:val="00AA028D"/>
    <w:rsid w:val="00AB4D8D"/>
    <w:rsid w:val="00AC69E4"/>
    <w:rsid w:val="00AC6A32"/>
    <w:rsid w:val="00B3652A"/>
    <w:rsid w:val="00B3722C"/>
    <w:rsid w:val="00B457F6"/>
    <w:rsid w:val="00B53BBD"/>
    <w:rsid w:val="00B6352C"/>
    <w:rsid w:val="00B90C8C"/>
    <w:rsid w:val="00BE6ABC"/>
    <w:rsid w:val="00C10BCB"/>
    <w:rsid w:val="00C14BD0"/>
    <w:rsid w:val="00C27937"/>
    <w:rsid w:val="00CA2566"/>
    <w:rsid w:val="00CD00CA"/>
    <w:rsid w:val="00CD7EEF"/>
    <w:rsid w:val="00CE47BA"/>
    <w:rsid w:val="00D05B62"/>
    <w:rsid w:val="00D2593C"/>
    <w:rsid w:val="00D66FD2"/>
    <w:rsid w:val="00DE5E72"/>
    <w:rsid w:val="00E100CB"/>
    <w:rsid w:val="00E35EB9"/>
    <w:rsid w:val="00E86CE5"/>
    <w:rsid w:val="00EB00B4"/>
    <w:rsid w:val="00EC5BEC"/>
    <w:rsid w:val="00EC6B37"/>
    <w:rsid w:val="00ED0546"/>
    <w:rsid w:val="00F05BFE"/>
    <w:rsid w:val="00F10607"/>
    <w:rsid w:val="00F16376"/>
    <w:rsid w:val="00F473A2"/>
    <w:rsid w:val="00F7321A"/>
    <w:rsid w:val="00FA46C4"/>
    <w:rsid w:val="00FD53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92D5C"/>
  <w15:docId w15:val="{E7D65424-F3EC-4E93-AD6C-4F28FEEE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F2"/>
    <w:pPr>
      <w:spacing w:after="0" w:line="240" w:lineRule="auto"/>
    </w:pPr>
    <w:rPr>
      <w:rFonts w:ascii="Calibri" w:hAnsi="Calibri" w:cs="Times New Roman"/>
    </w:rPr>
  </w:style>
  <w:style w:type="paragraph" w:styleId="Overskrift1">
    <w:name w:val="heading 1"/>
    <w:basedOn w:val="Normal"/>
    <w:next w:val="Normal"/>
    <w:link w:val="Overskrift1Tegn"/>
    <w:qFormat/>
    <w:rsid w:val="00523192"/>
    <w:pPr>
      <w:keepNext/>
      <w:spacing w:before="240" w:after="60"/>
      <w:outlineLvl w:val="0"/>
    </w:pPr>
    <w:rPr>
      <w:rFonts w:ascii="Arial" w:eastAsia="Times New Roman" w:hAnsi="Arial" w:cs="Arial"/>
      <w:b/>
      <w:bCs/>
      <w:kern w:val="32"/>
      <w:sz w:val="32"/>
      <w:szCs w:val="32"/>
      <w:lang w:eastAsia="da-DK"/>
    </w:rPr>
  </w:style>
  <w:style w:type="paragraph" w:styleId="Overskrift3">
    <w:name w:val="heading 3"/>
    <w:basedOn w:val="Normal"/>
    <w:link w:val="Overskrift3Tegn"/>
    <w:uiPriority w:val="9"/>
    <w:semiHidden/>
    <w:unhideWhenUsed/>
    <w:qFormat/>
    <w:rsid w:val="00097110"/>
    <w:pPr>
      <w:keepNext/>
      <w:spacing w:before="200"/>
      <w:ind w:left="720" w:hanging="720"/>
      <w:outlineLvl w:val="2"/>
    </w:pPr>
    <w:rPr>
      <w:rFonts w:ascii="Calibri Light" w:hAnsi="Calibri Light"/>
      <w:b/>
      <w:bCs/>
      <w:color w:val="5B9BD5"/>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4E286E"/>
    <w:pPr>
      <w:tabs>
        <w:tab w:val="center" w:pos="4819"/>
        <w:tab w:val="right" w:pos="9638"/>
      </w:tabs>
    </w:pPr>
  </w:style>
  <w:style w:type="character" w:customStyle="1" w:styleId="SidehovedTegn">
    <w:name w:val="Sidehoved Tegn"/>
    <w:basedOn w:val="Standardskrifttypeiafsnit"/>
    <w:link w:val="Sidehoved"/>
    <w:uiPriority w:val="99"/>
    <w:rsid w:val="004E286E"/>
  </w:style>
  <w:style w:type="paragraph" w:styleId="Sidefod">
    <w:name w:val="footer"/>
    <w:basedOn w:val="Normal"/>
    <w:link w:val="SidefodTegn"/>
    <w:uiPriority w:val="99"/>
    <w:unhideWhenUsed/>
    <w:rsid w:val="004E286E"/>
    <w:pPr>
      <w:tabs>
        <w:tab w:val="center" w:pos="4819"/>
        <w:tab w:val="right" w:pos="9638"/>
      </w:tabs>
    </w:pPr>
  </w:style>
  <w:style w:type="character" w:customStyle="1" w:styleId="SidefodTegn">
    <w:name w:val="Sidefod Tegn"/>
    <w:basedOn w:val="Standardskrifttypeiafsnit"/>
    <w:link w:val="Sidefod"/>
    <w:uiPriority w:val="99"/>
    <w:rsid w:val="004E286E"/>
  </w:style>
  <w:style w:type="paragraph" w:styleId="Markeringsbobletekst">
    <w:name w:val="Balloon Text"/>
    <w:basedOn w:val="Normal"/>
    <w:link w:val="MarkeringsbobletekstTegn"/>
    <w:uiPriority w:val="99"/>
    <w:semiHidden/>
    <w:unhideWhenUsed/>
    <w:rsid w:val="004E286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6E"/>
    <w:rPr>
      <w:rFonts w:ascii="Tahoma" w:hAnsi="Tahoma" w:cs="Tahoma"/>
      <w:sz w:val="16"/>
      <w:szCs w:val="16"/>
    </w:rPr>
  </w:style>
  <w:style w:type="paragraph" w:styleId="Listeafsnit">
    <w:name w:val="List Paragraph"/>
    <w:basedOn w:val="Normal"/>
    <w:uiPriority w:val="34"/>
    <w:qFormat/>
    <w:rsid w:val="00F7321A"/>
    <w:pPr>
      <w:ind w:left="720"/>
      <w:contextualSpacing/>
    </w:pPr>
    <w:rPr>
      <w:rFonts w:ascii="Times New Roman" w:hAnsi="Times New Roman"/>
      <w:sz w:val="24"/>
      <w:szCs w:val="24"/>
      <w:lang w:eastAsia="da-DK"/>
    </w:rPr>
  </w:style>
  <w:style w:type="character" w:styleId="Kommentarhenvisning">
    <w:name w:val="annotation reference"/>
    <w:basedOn w:val="Standardskrifttypeiafsnit"/>
    <w:uiPriority w:val="99"/>
    <w:semiHidden/>
    <w:unhideWhenUsed/>
    <w:rsid w:val="00A32348"/>
    <w:rPr>
      <w:sz w:val="16"/>
      <w:szCs w:val="16"/>
    </w:rPr>
  </w:style>
  <w:style w:type="paragraph" w:styleId="Kommentartekst">
    <w:name w:val="annotation text"/>
    <w:basedOn w:val="Normal"/>
    <w:link w:val="KommentartekstTegn"/>
    <w:uiPriority w:val="99"/>
    <w:semiHidden/>
    <w:unhideWhenUsed/>
    <w:rsid w:val="00A32348"/>
    <w:rPr>
      <w:sz w:val="20"/>
      <w:szCs w:val="20"/>
    </w:rPr>
  </w:style>
  <w:style w:type="character" w:customStyle="1" w:styleId="KommentartekstTegn">
    <w:name w:val="Kommentartekst Tegn"/>
    <w:basedOn w:val="Standardskrifttypeiafsnit"/>
    <w:link w:val="Kommentartekst"/>
    <w:uiPriority w:val="99"/>
    <w:semiHidden/>
    <w:rsid w:val="00A32348"/>
    <w:rPr>
      <w:sz w:val="20"/>
      <w:szCs w:val="20"/>
    </w:rPr>
  </w:style>
  <w:style w:type="paragraph" w:styleId="Kommentaremne">
    <w:name w:val="annotation subject"/>
    <w:basedOn w:val="Kommentartekst"/>
    <w:next w:val="Kommentartekst"/>
    <w:link w:val="KommentaremneTegn"/>
    <w:uiPriority w:val="99"/>
    <w:semiHidden/>
    <w:unhideWhenUsed/>
    <w:rsid w:val="00A32348"/>
    <w:rPr>
      <w:b/>
      <w:bCs/>
    </w:rPr>
  </w:style>
  <w:style w:type="character" w:customStyle="1" w:styleId="KommentaremneTegn">
    <w:name w:val="Kommentaremne Tegn"/>
    <w:basedOn w:val="KommentartekstTegn"/>
    <w:link w:val="Kommentaremne"/>
    <w:uiPriority w:val="99"/>
    <w:semiHidden/>
    <w:rsid w:val="00A32348"/>
    <w:rPr>
      <w:b/>
      <w:bCs/>
      <w:sz w:val="20"/>
      <w:szCs w:val="20"/>
    </w:rPr>
  </w:style>
  <w:style w:type="character" w:styleId="Hyperlink">
    <w:name w:val="Hyperlink"/>
    <w:basedOn w:val="Standardskrifttypeiafsnit"/>
    <w:uiPriority w:val="99"/>
    <w:unhideWhenUsed/>
    <w:rsid w:val="0087276E"/>
    <w:rPr>
      <w:color w:val="0000FF" w:themeColor="hyperlink"/>
      <w:u w:val="single"/>
    </w:rPr>
  </w:style>
  <w:style w:type="character" w:customStyle="1" w:styleId="Overskrift3Tegn">
    <w:name w:val="Overskrift 3 Tegn"/>
    <w:basedOn w:val="Standardskrifttypeiafsnit"/>
    <w:link w:val="Overskrift3"/>
    <w:uiPriority w:val="9"/>
    <w:semiHidden/>
    <w:rsid w:val="00097110"/>
    <w:rPr>
      <w:rFonts w:ascii="Calibri Light" w:hAnsi="Calibri Light" w:cs="Times New Roman"/>
      <w:b/>
      <w:bCs/>
      <w:color w:val="5B9BD5"/>
      <w:lang w:eastAsia="en-GB"/>
    </w:rPr>
  </w:style>
  <w:style w:type="paragraph" w:styleId="Brdtekst">
    <w:name w:val="Body Text"/>
    <w:basedOn w:val="Normal"/>
    <w:link w:val="BrdtekstTegn"/>
    <w:rsid w:val="00937968"/>
    <w:rPr>
      <w:rFonts w:ascii="Times New Roman" w:eastAsia="Times New Roman" w:hAnsi="Times New Roman"/>
      <w:b/>
      <w:sz w:val="24"/>
      <w:szCs w:val="20"/>
      <w:lang w:eastAsia="da-DK"/>
    </w:rPr>
  </w:style>
  <w:style w:type="character" w:customStyle="1" w:styleId="BrdtekstTegn">
    <w:name w:val="Brødtekst Tegn"/>
    <w:basedOn w:val="Standardskrifttypeiafsnit"/>
    <w:link w:val="Brdtekst"/>
    <w:rsid w:val="00937968"/>
    <w:rPr>
      <w:rFonts w:ascii="Times New Roman" w:eastAsia="Times New Roman" w:hAnsi="Times New Roman" w:cs="Times New Roman"/>
      <w:b/>
      <w:sz w:val="24"/>
      <w:szCs w:val="20"/>
      <w:lang w:eastAsia="da-DK"/>
    </w:rPr>
  </w:style>
  <w:style w:type="paragraph" w:styleId="Brdtekstindrykning2">
    <w:name w:val="Body Text Indent 2"/>
    <w:basedOn w:val="Normal"/>
    <w:link w:val="Brdtekstindrykning2Tegn"/>
    <w:rsid w:val="00937968"/>
    <w:pPr>
      <w:spacing w:after="120" w:line="480" w:lineRule="auto"/>
      <w:ind w:left="283"/>
    </w:pPr>
    <w:rPr>
      <w:rFonts w:ascii="Arial" w:eastAsia="Times New Roman" w:hAnsi="Arial"/>
      <w:lang w:eastAsia="da-DK"/>
    </w:rPr>
  </w:style>
  <w:style w:type="character" w:customStyle="1" w:styleId="Brdtekstindrykning2Tegn">
    <w:name w:val="Brødtekstindrykning 2 Tegn"/>
    <w:basedOn w:val="Standardskrifttypeiafsnit"/>
    <w:link w:val="Brdtekstindrykning2"/>
    <w:rsid w:val="00937968"/>
    <w:rPr>
      <w:rFonts w:ascii="Arial" w:eastAsia="Times New Roman" w:hAnsi="Arial" w:cs="Times New Roman"/>
      <w:lang w:eastAsia="da-DK"/>
    </w:rPr>
  </w:style>
  <w:style w:type="paragraph" w:styleId="Brdtekstindrykning">
    <w:name w:val="Body Text Indent"/>
    <w:basedOn w:val="Normal"/>
    <w:link w:val="BrdtekstindrykningTegn"/>
    <w:rsid w:val="00CE47BA"/>
    <w:pPr>
      <w:spacing w:after="120"/>
      <w:ind w:left="283"/>
    </w:pPr>
    <w:rPr>
      <w:rFonts w:ascii="Arial" w:eastAsia="Times New Roman" w:hAnsi="Arial"/>
      <w:lang w:eastAsia="da-DK"/>
    </w:rPr>
  </w:style>
  <w:style w:type="character" w:customStyle="1" w:styleId="BrdtekstindrykningTegn">
    <w:name w:val="Brødtekstindrykning Tegn"/>
    <w:basedOn w:val="Standardskrifttypeiafsnit"/>
    <w:link w:val="Brdtekstindrykning"/>
    <w:rsid w:val="00CE47BA"/>
    <w:rPr>
      <w:rFonts w:ascii="Arial" w:eastAsia="Times New Roman" w:hAnsi="Arial" w:cs="Times New Roman"/>
      <w:lang w:eastAsia="da-DK"/>
    </w:rPr>
  </w:style>
  <w:style w:type="paragraph" w:styleId="Brdtekst2">
    <w:name w:val="Body Text 2"/>
    <w:basedOn w:val="Normal"/>
    <w:link w:val="Brdtekst2Tegn"/>
    <w:rsid w:val="00CD00CA"/>
    <w:pPr>
      <w:spacing w:after="120" w:line="480" w:lineRule="auto"/>
    </w:pPr>
    <w:rPr>
      <w:rFonts w:ascii="Arial" w:eastAsia="Times New Roman" w:hAnsi="Arial"/>
      <w:lang w:eastAsia="da-DK"/>
    </w:rPr>
  </w:style>
  <w:style w:type="character" w:customStyle="1" w:styleId="Brdtekst2Tegn">
    <w:name w:val="Brødtekst 2 Tegn"/>
    <w:basedOn w:val="Standardskrifttypeiafsnit"/>
    <w:link w:val="Brdtekst2"/>
    <w:rsid w:val="00CD00CA"/>
    <w:rPr>
      <w:rFonts w:ascii="Arial" w:eastAsia="Times New Roman" w:hAnsi="Arial" w:cs="Times New Roman"/>
      <w:lang w:eastAsia="da-DK"/>
    </w:rPr>
  </w:style>
  <w:style w:type="character" w:customStyle="1" w:styleId="Overskrift1Tegn">
    <w:name w:val="Overskrift 1 Tegn"/>
    <w:basedOn w:val="Standardskrifttypeiafsnit"/>
    <w:link w:val="Overskrift1"/>
    <w:rsid w:val="00523192"/>
    <w:rPr>
      <w:rFonts w:ascii="Arial" w:eastAsia="Times New Roman" w:hAnsi="Arial" w:cs="Arial"/>
      <w:b/>
      <w:bCs/>
      <w:kern w:val="32"/>
      <w:sz w:val="32"/>
      <w:szCs w:val="32"/>
      <w:lang w:eastAsia="da-DK"/>
    </w:rPr>
  </w:style>
  <w:style w:type="paragraph" w:styleId="Brdtekstindrykning3">
    <w:name w:val="Body Text Indent 3"/>
    <w:basedOn w:val="Normal"/>
    <w:link w:val="Brdtekstindrykning3Tegn"/>
    <w:rsid w:val="00523192"/>
    <w:pPr>
      <w:spacing w:after="120"/>
      <w:ind w:left="283"/>
    </w:pPr>
    <w:rPr>
      <w:rFonts w:ascii="Arial" w:eastAsia="Times New Roman" w:hAnsi="Arial"/>
      <w:sz w:val="16"/>
      <w:szCs w:val="16"/>
      <w:lang w:eastAsia="da-DK"/>
    </w:rPr>
  </w:style>
  <w:style w:type="character" w:customStyle="1" w:styleId="Brdtekstindrykning3Tegn">
    <w:name w:val="Brødtekstindrykning 3 Tegn"/>
    <w:basedOn w:val="Standardskrifttypeiafsnit"/>
    <w:link w:val="Brdtekstindrykning3"/>
    <w:rsid w:val="00523192"/>
    <w:rPr>
      <w:rFonts w:ascii="Arial" w:eastAsia="Times New Roman" w:hAnsi="Arial" w:cs="Times New Roman"/>
      <w:sz w:val="16"/>
      <w:szCs w:val="16"/>
      <w:lang w:eastAsia="da-DK"/>
    </w:rPr>
  </w:style>
  <w:style w:type="paragraph" w:styleId="NormalWeb">
    <w:name w:val="Normal (Web)"/>
    <w:basedOn w:val="Normal"/>
    <w:rsid w:val="00523192"/>
    <w:pPr>
      <w:spacing w:before="100" w:beforeAutospacing="1" w:after="100" w:afterAutospacing="1"/>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60F92D-0246-4988-9DA3-AD7EFCAE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1639</Words>
  <Characters>10001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Rune Fick Hansen</dc:creator>
  <cp:lastModifiedBy>Rune Fick Hansen</cp:lastModifiedBy>
  <cp:revision>2</cp:revision>
  <cp:lastPrinted>2015-10-22T10:11:00Z</cp:lastPrinted>
  <dcterms:created xsi:type="dcterms:W3CDTF">2015-12-23T12:53:00Z</dcterms:created>
  <dcterms:modified xsi:type="dcterms:W3CDTF">2015-12-23T12:53:00Z</dcterms:modified>
</cp:coreProperties>
</file>