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9B91" w14:textId="06D9E750" w:rsidR="00252C64" w:rsidRPr="00175299" w:rsidRDefault="00252C64" w:rsidP="00252C64">
      <w:pPr>
        <w:rPr>
          <w:b/>
          <w:sz w:val="28"/>
        </w:rPr>
      </w:pPr>
      <w:r w:rsidRPr="00175299">
        <w:rPr>
          <w:b/>
          <w:sz w:val="28"/>
        </w:rPr>
        <w:t>F</w:t>
      </w:r>
      <w:r>
        <w:rPr>
          <w:b/>
          <w:sz w:val="28"/>
        </w:rPr>
        <w:t>o</w:t>
      </w:r>
      <w:r w:rsidR="00471AFD">
        <w:rPr>
          <w:b/>
          <w:sz w:val="28"/>
        </w:rPr>
        <w:t>r</w:t>
      </w:r>
      <w:r>
        <w:rPr>
          <w:b/>
          <w:sz w:val="28"/>
        </w:rPr>
        <w:t>slag til et f</w:t>
      </w:r>
      <w:r w:rsidRPr="00175299">
        <w:rPr>
          <w:b/>
          <w:sz w:val="28"/>
        </w:rPr>
        <w:t xml:space="preserve">ælles </w:t>
      </w:r>
      <w:proofErr w:type="spellStart"/>
      <w:r w:rsidRPr="00175299">
        <w:rPr>
          <w:b/>
          <w:sz w:val="28"/>
        </w:rPr>
        <w:t>cybersikkerhedsråd</w:t>
      </w:r>
      <w:proofErr w:type="spellEnd"/>
    </w:p>
    <w:p w14:paraId="1717406C" w14:textId="6C356D77" w:rsidR="00756C53" w:rsidRPr="00175299" w:rsidRDefault="00756C53" w:rsidP="00756C53">
      <w:pPr>
        <w:rPr>
          <w:b/>
          <w:sz w:val="28"/>
        </w:rPr>
      </w:pPr>
    </w:p>
    <w:p w14:paraId="720F2E52" w14:textId="77777777" w:rsidR="00756C53" w:rsidRPr="00175299" w:rsidRDefault="00756C53" w:rsidP="00756C53">
      <w:pPr>
        <w:rPr>
          <w:b/>
        </w:rPr>
      </w:pPr>
      <w:r w:rsidRPr="00175299">
        <w:rPr>
          <w:b/>
        </w:rPr>
        <w:t>Problem</w:t>
      </w:r>
      <w:r>
        <w:rPr>
          <w:b/>
        </w:rPr>
        <w:t>felt</w:t>
      </w:r>
    </w:p>
    <w:p w14:paraId="4B70FDBE" w14:textId="0779E5B2" w:rsidR="00756C53" w:rsidRDefault="00756C53" w:rsidP="00756C53">
      <w:r w:rsidRPr="00175299">
        <w:t xml:space="preserve">Det er nødvendigt at styrke det brede samarbejde omkring cybersikkerhed i Danmark ved at skabe et </w:t>
      </w:r>
      <w:r>
        <w:t xml:space="preserve">mere sammenhængende </w:t>
      </w:r>
      <w:r w:rsidRPr="00175299">
        <w:t>offentligt-privat samarbejde</w:t>
      </w:r>
      <w:r>
        <w:t>. I dette samarbejde kan</w:t>
      </w:r>
      <w:r w:rsidRPr="00175299">
        <w:t xml:space="preserve"> myndigheder, erhverv, forskningsverden og borgere dele viden</w:t>
      </w:r>
      <w:r>
        <w:t xml:space="preserve">, </w:t>
      </w:r>
      <w:r w:rsidRPr="00175299">
        <w:t>koordinere initiativer</w:t>
      </w:r>
      <w:r>
        <w:t xml:space="preserve"> og</w:t>
      </w:r>
      <w:r w:rsidRPr="00175299">
        <w:t xml:space="preserve"> gennemføre kampagner og øvelser</w:t>
      </w:r>
      <w:r>
        <w:t>,</w:t>
      </w:r>
      <w:r w:rsidRPr="00175299">
        <w:t xml:space="preserve"> så sikkerheden omkring vores kritiske infrastruktur kan løftes, og dermed gøres samfundet mere robust overfor </w:t>
      </w:r>
      <w:proofErr w:type="spellStart"/>
      <w:r w:rsidRPr="00175299">
        <w:t>cyberangreb</w:t>
      </w:r>
      <w:proofErr w:type="spellEnd"/>
      <w:r w:rsidRPr="00175299">
        <w:t>.</w:t>
      </w:r>
    </w:p>
    <w:p w14:paraId="6A6D8932" w14:textId="77777777" w:rsidR="00756C53" w:rsidRPr="00175299" w:rsidRDefault="00756C53" w:rsidP="00756C53"/>
    <w:p w14:paraId="48C348E6" w14:textId="77777777" w:rsidR="00756C53" w:rsidRPr="00175299" w:rsidRDefault="00756C53" w:rsidP="00756C53">
      <w:r w:rsidRPr="00175299">
        <w:t>Vores cybersikkerhed er for vigtig til, at vi kan tillade os at arbejde i siloer og ikke bruge hinandens viden.</w:t>
      </w:r>
    </w:p>
    <w:p w14:paraId="06D08875" w14:textId="77777777" w:rsidR="00756C53" w:rsidRPr="00175299" w:rsidRDefault="00756C53" w:rsidP="00756C53"/>
    <w:p w14:paraId="090FAF5F" w14:textId="77777777" w:rsidR="00756C53" w:rsidRPr="00175299" w:rsidRDefault="00756C53" w:rsidP="00756C53">
      <w:pPr>
        <w:rPr>
          <w:b/>
        </w:rPr>
      </w:pPr>
      <w:r w:rsidRPr="00175299">
        <w:rPr>
          <w:b/>
        </w:rPr>
        <w:t>Baggrund</w:t>
      </w:r>
    </w:p>
    <w:p w14:paraId="39C79233" w14:textId="07353176" w:rsidR="00756C53" w:rsidRDefault="00756C53" w:rsidP="00756C53">
      <w:pPr>
        <w:rPr>
          <w:rFonts w:cstheme="minorHAnsi"/>
        </w:rPr>
      </w:pPr>
      <w:r w:rsidRPr="00175299">
        <w:rPr>
          <w:rFonts w:cstheme="minorHAnsi"/>
        </w:rPr>
        <w:t xml:space="preserve">Med den omfattende digitalisering af både erhvervslivet og den offentlige sektor stiger risikoen for og konsekvensen ved cyberkriminalitet. </w:t>
      </w:r>
      <w:r>
        <w:rPr>
          <w:rFonts w:cstheme="minorHAnsi"/>
        </w:rPr>
        <w:t xml:space="preserve">For eksempel vurderer Dansk Erhverv, at 3 ud af 4 danske virksomheder blev ramt eller forsøgt ramt af </w:t>
      </w:r>
      <w:proofErr w:type="spellStart"/>
      <w:r>
        <w:rPr>
          <w:rFonts w:cstheme="minorHAnsi"/>
        </w:rPr>
        <w:t>cyberangreb</w:t>
      </w:r>
      <w:proofErr w:type="spellEnd"/>
      <w:r>
        <w:rPr>
          <w:rFonts w:cstheme="minorHAnsi"/>
        </w:rPr>
        <w:t xml:space="preserve"> i 2017. </w:t>
      </w:r>
      <w:r w:rsidRPr="00175299">
        <w:rPr>
          <w:rFonts w:cstheme="minorHAnsi"/>
        </w:rPr>
        <w:t xml:space="preserve">Samtidig bliver de it-kriminelle hele tiden dygtigere og bedre organiseret. </w:t>
      </w:r>
      <w:r>
        <w:rPr>
          <w:rFonts w:cstheme="minorHAnsi"/>
        </w:rPr>
        <w:t xml:space="preserve">Endvidere fastslår en nylig undersøgelse fra Deloitte, at Danmark er det fjerde mest udsatte land i verden, hvad angår cyberkriminalitet og </w:t>
      </w:r>
      <w:proofErr w:type="spellStart"/>
      <w:r>
        <w:rPr>
          <w:rFonts w:cstheme="minorHAnsi"/>
        </w:rPr>
        <w:t>cyberangreb</w:t>
      </w:r>
      <w:proofErr w:type="spellEnd"/>
      <w:r>
        <w:rPr>
          <w:rFonts w:cstheme="minorHAnsi"/>
        </w:rPr>
        <w:t>.</w:t>
      </w:r>
    </w:p>
    <w:p w14:paraId="1EB73DBB" w14:textId="77777777" w:rsidR="00756C53" w:rsidRPr="00175299" w:rsidRDefault="00756C53" w:rsidP="00756C53">
      <w:pPr>
        <w:rPr>
          <w:rFonts w:cstheme="minorHAnsi"/>
        </w:rPr>
      </w:pPr>
    </w:p>
    <w:p w14:paraId="38407B54" w14:textId="76C7FBCF" w:rsidR="00756C53" w:rsidRDefault="00756C53" w:rsidP="00756C53">
      <w:pPr>
        <w:rPr>
          <w:rFonts w:cstheme="minorHAnsi"/>
        </w:rPr>
      </w:pPr>
      <w:r>
        <w:rPr>
          <w:rFonts w:cstheme="minorHAnsi"/>
        </w:rPr>
        <w:t>D</w:t>
      </w:r>
      <w:r w:rsidRPr="00175299">
        <w:rPr>
          <w:rFonts w:cstheme="minorHAnsi"/>
        </w:rPr>
        <w:t xml:space="preserve">en offentlige organisering af </w:t>
      </w:r>
      <w:proofErr w:type="spellStart"/>
      <w:r w:rsidRPr="00175299">
        <w:rPr>
          <w:rFonts w:cstheme="minorHAnsi"/>
        </w:rPr>
        <w:t>cybersikkerhedsområdet</w:t>
      </w:r>
      <w:proofErr w:type="spellEnd"/>
      <w:r w:rsidRPr="00175299">
        <w:rPr>
          <w:rFonts w:cstheme="minorHAnsi"/>
        </w:rPr>
        <w:t xml:space="preserve"> alt for fragmenteret og siloopdelt. Der nedsat en række branchespecifikke råd og overvågningstjenester, men de opererer uafhængigt af hinanden og med manglende koordination.</w:t>
      </w:r>
    </w:p>
    <w:p w14:paraId="71141BF9" w14:textId="77777777" w:rsidR="00756C53" w:rsidRPr="00175299" w:rsidRDefault="00756C53" w:rsidP="00756C53">
      <w:pPr>
        <w:rPr>
          <w:rFonts w:cstheme="minorHAnsi"/>
        </w:rPr>
      </w:pPr>
    </w:p>
    <w:p w14:paraId="1CC82653" w14:textId="2B820F54" w:rsidR="00756C53" w:rsidRDefault="00756C53" w:rsidP="00756C53">
      <w:r w:rsidRPr="00175299">
        <w:t xml:space="preserve">Center for Cybersikkerhed har det overordnede ansvar for at understøtte et højt informationssikkerhedsniveau i den informations- og kommunikationsteknologiske infrastruktur, som samfundsvigtige funktioner er afhængige af. Det er det Centeret selv kalder for </w:t>
      </w:r>
      <w:proofErr w:type="spellStart"/>
      <w:r w:rsidRPr="00175299">
        <w:t>Netsikkerhedstjenesten</w:t>
      </w:r>
      <w:proofErr w:type="spellEnd"/>
      <w:r w:rsidRPr="00175299">
        <w:t>.</w:t>
      </w:r>
    </w:p>
    <w:p w14:paraId="3792C456" w14:textId="77777777" w:rsidR="00756C53" w:rsidRPr="00175299" w:rsidRDefault="00756C53" w:rsidP="00756C53">
      <w:bookmarkStart w:id="0" w:name="_GoBack"/>
    </w:p>
    <w:bookmarkEnd w:id="0"/>
    <w:p w14:paraId="45730BB4" w14:textId="1482E146" w:rsidR="00756C53" w:rsidRDefault="00756C53" w:rsidP="00756C53">
      <w:r w:rsidRPr="00175299">
        <w:t>Centeret har sin berett</w:t>
      </w:r>
      <w:r>
        <w:t>igelse</w:t>
      </w:r>
      <w:r w:rsidRPr="00175299">
        <w:t xml:space="preserve">, og deres placering i </w:t>
      </w:r>
      <w:r>
        <w:t>F</w:t>
      </w:r>
      <w:r w:rsidRPr="00175299">
        <w:t xml:space="preserve">orsvaret giver dem adgang til gode efterretninger. Ansvaret for </w:t>
      </w:r>
      <w:proofErr w:type="spellStart"/>
      <w:r w:rsidRPr="00175299">
        <w:t>Netsikkerhedstjenesten</w:t>
      </w:r>
      <w:proofErr w:type="spellEnd"/>
      <w:r w:rsidRPr="00175299">
        <w:t xml:space="preserve"> bør fortsat være forankret hos </w:t>
      </w:r>
      <w:proofErr w:type="spellStart"/>
      <w:r w:rsidRPr="00175299">
        <w:t>CfCS</w:t>
      </w:r>
      <w:proofErr w:type="spellEnd"/>
    </w:p>
    <w:p w14:paraId="7C08FF96" w14:textId="77777777" w:rsidR="00756C53" w:rsidRPr="00175299" w:rsidRDefault="00756C53" w:rsidP="00756C53"/>
    <w:p w14:paraId="6994D227" w14:textId="00421070" w:rsidR="00756C53" w:rsidRDefault="00756C53" w:rsidP="00756C53">
      <w:r w:rsidRPr="00175299">
        <w:t xml:space="preserve">Men </w:t>
      </w:r>
      <w:proofErr w:type="spellStart"/>
      <w:r w:rsidRPr="00175299">
        <w:t>CfCS</w:t>
      </w:r>
      <w:proofErr w:type="spellEnd"/>
      <w:r w:rsidRPr="00175299">
        <w:t xml:space="preserve"> militære placering gør omvendt også, at mange af deres efterretninger ikke kan deles med de danske civile myndigheder, virksomheder og borgere. Samtidig er omdrejningspunktet for </w:t>
      </w:r>
      <w:proofErr w:type="spellStart"/>
      <w:r w:rsidRPr="00175299">
        <w:t>Netsikkerhedstjenestens</w:t>
      </w:r>
      <w:proofErr w:type="spellEnd"/>
      <w:r w:rsidRPr="00175299">
        <w:t xml:space="preserve"> arbejde ikke almindelige </w:t>
      </w:r>
      <w:proofErr w:type="spellStart"/>
      <w:r w:rsidRPr="00175299">
        <w:t>cybertrusler</w:t>
      </w:r>
      <w:proofErr w:type="spellEnd"/>
      <w:r w:rsidRPr="00175299">
        <w:t xml:space="preserve"> og simple angreb men derimod kun de mest avancerede angreb, der oftest udføres af statsstøttede aktører, eller </w:t>
      </w:r>
      <w:proofErr w:type="spellStart"/>
      <w:r w:rsidRPr="00175299">
        <w:t>cyberangreb</w:t>
      </w:r>
      <w:proofErr w:type="spellEnd"/>
      <w:r w:rsidRPr="00175299">
        <w:t>, der i øvrigt kan påvirke det danske samfund i væsentlig grad.</w:t>
      </w:r>
    </w:p>
    <w:p w14:paraId="017D3E61" w14:textId="77777777" w:rsidR="00756C53" w:rsidRPr="00175299" w:rsidRDefault="00756C53" w:rsidP="00756C53"/>
    <w:p w14:paraId="0D4F133D" w14:textId="230C4BCE" w:rsidR="00756C53" w:rsidRDefault="00756C53" w:rsidP="00756C53">
      <w:r w:rsidRPr="00175299">
        <w:t>Centeret har derfor svært ved at varetage rollen med at oplyse, vejlede og rådgive danske myndigheder, virksomheder og borgere om it-sikkerhed og fungere som nationalt koordinations- og kompetencece</w:t>
      </w:r>
      <w:r>
        <w:t xml:space="preserve">nter på </w:t>
      </w:r>
      <w:proofErr w:type="spellStart"/>
      <w:r>
        <w:t>cybersikkerhedsområdet</w:t>
      </w:r>
      <w:proofErr w:type="spellEnd"/>
      <w:r>
        <w:t>.</w:t>
      </w:r>
    </w:p>
    <w:p w14:paraId="29C4DC67" w14:textId="77777777" w:rsidR="00756C53" w:rsidRPr="00175299" w:rsidRDefault="00756C53" w:rsidP="00756C53"/>
    <w:p w14:paraId="2DA1C24F" w14:textId="77777777" w:rsidR="00756C53" w:rsidRPr="00175299" w:rsidRDefault="00756C53" w:rsidP="00756C53">
      <w:pPr>
        <w:rPr>
          <w:rFonts w:cstheme="minorHAnsi"/>
        </w:rPr>
      </w:pPr>
      <w:r w:rsidRPr="00175299">
        <w:rPr>
          <w:rFonts w:cstheme="minorHAnsi"/>
        </w:rPr>
        <w:t>Det er denne rolle</w:t>
      </w:r>
      <w:r>
        <w:rPr>
          <w:rFonts w:cstheme="minorHAnsi"/>
        </w:rPr>
        <w:t>,</w:t>
      </w:r>
      <w:r w:rsidRPr="00175299">
        <w:rPr>
          <w:rFonts w:cstheme="minorHAnsi"/>
        </w:rPr>
        <w:t xml:space="preserve"> vi ønsker varetaget af et fælles offentligt-privat </w:t>
      </w:r>
      <w:proofErr w:type="spellStart"/>
      <w:r w:rsidRPr="00175299">
        <w:rPr>
          <w:rFonts w:cstheme="minorHAnsi"/>
        </w:rPr>
        <w:t>Cybersikkerhedsråd</w:t>
      </w:r>
      <w:proofErr w:type="spellEnd"/>
      <w:r w:rsidRPr="00175299">
        <w:rPr>
          <w:rFonts w:cstheme="minorHAnsi"/>
        </w:rPr>
        <w:t>.</w:t>
      </w:r>
    </w:p>
    <w:p w14:paraId="31A81E8D" w14:textId="77777777" w:rsidR="00756C53" w:rsidRPr="00175299" w:rsidRDefault="00756C53" w:rsidP="00756C53">
      <w:pPr>
        <w:rPr>
          <w:rFonts w:cstheme="minorHAnsi"/>
        </w:rPr>
      </w:pPr>
    </w:p>
    <w:p w14:paraId="19A8D680" w14:textId="77777777" w:rsidR="00756C53" w:rsidRPr="00175299" w:rsidRDefault="00756C53" w:rsidP="00756C53">
      <w:pPr>
        <w:rPr>
          <w:rFonts w:cstheme="minorHAnsi"/>
          <w:b/>
        </w:rPr>
      </w:pPr>
      <w:r w:rsidRPr="00175299">
        <w:rPr>
          <w:rFonts w:cstheme="minorHAnsi"/>
          <w:b/>
        </w:rPr>
        <w:t>Løsning</w:t>
      </w:r>
    </w:p>
    <w:p w14:paraId="7D39A6B7" w14:textId="77777777" w:rsidR="00756C53" w:rsidRDefault="00756C53" w:rsidP="00756C53">
      <w:pPr>
        <w:tabs>
          <w:tab w:val="left" w:pos="6007"/>
        </w:tabs>
        <w:rPr>
          <w:rFonts w:cstheme="minorHAnsi"/>
        </w:rPr>
      </w:pPr>
      <w:r w:rsidRPr="00175299">
        <w:rPr>
          <w:rFonts w:cstheme="minorHAnsi"/>
        </w:rPr>
        <w:t xml:space="preserve">Vi ønsker at der etableres et offentligt-privat </w:t>
      </w:r>
      <w:proofErr w:type="spellStart"/>
      <w:r>
        <w:rPr>
          <w:rFonts w:cstheme="minorHAnsi"/>
        </w:rPr>
        <w:t>C</w:t>
      </w:r>
      <w:r w:rsidRPr="00175299">
        <w:rPr>
          <w:rFonts w:cstheme="minorHAnsi"/>
        </w:rPr>
        <w:t>ybersikkerhedsråd</w:t>
      </w:r>
      <w:proofErr w:type="spellEnd"/>
      <w:r w:rsidRPr="00175299">
        <w:rPr>
          <w:rFonts w:cstheme="minorHAnsi"/>
        </w:rPr>
        <w:t xml:space="preserve"> med repræsentanter fra myndigheder, erhverv, forskningsverdenen og borgere.</w:t>
      </w:r>
    </w:p>
    <w:p w14:paraId="27BDBFDB" w14:textId="77777777" w:rsidR="00756C53" w:rsidRPr="00175299" w:rsidRDefault="00756C53" w:rsidP="00756C53">
      <w:pPr>
        <w:tabs>
          <w:tab w:val="left" w:pos="6007"/>
        </w:tabs>
        <w:rPr>
          <w:rFonts w:cstheme="minorHAnsi"/>
        </w:rPr>
      </w:pPr>
    </w:p>
    <w:p w14:paraId="3575F453" w14:textId="77777777" w:rsidR="00756C53" w:rsidRPr="00175299" w:rsidRDefault="00756C53" w:rsidP="00756C53">
      <w:pPr>
        <w:tabs>
          <w:tab w:val="left" w:pos="6007"/>
        </w:tabs>
        <w:rPr>
          <w:rFonts w:cstheme="minorHAnsi"/>
        </w:rPr>
      </w:pPr>
      <w:proofErr w:type="spellStart"/>
      <w:r w:rsidRPr="00175299">
        <w:rPr>
          <w:rFonts w:cstheme="minorHAnsi"/>
        </w:rPr>
        <w:t>Cybersikkerhedsrådet</w:t>
      </w:r>
      <w:proofErr w:type="spellEnd"/>
      <w:r w:rsidRPr="00175299">
        <w:rPr>
          <w:rFonts w:cstheme="minorHAnsi"/>
        </w:rPr>
        <w:t xml:space="preserve"> skal have til opgave at:</w:t>
      </w:r>
    </w:p>
    <w:p w14:paraId="092ADDBC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Koordinere indsamling af viden om trusler og hændelse vedrørende brud på cybersikkerhed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893702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75299">
        <w:rPr>
          <w:rFonts w:asciiTheme="minorHAnsi" w:hAnsiTheme="minorHAnsi" w:cstheme="minorHAnsi"/>
          <w:sz w:val="22"/>
          <w:szCs w:val="22"/>
        </w:rPr>
        <w:t>idendeling og distribution af information om trusler og hændelser til alle relevante parter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102D08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lastRenderedPageBreak/>
        <w:t>Varsle ved alvorligt forestående angreb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75299">
        <w:rPr>
          <w:rFonts w:asciiTheme="minorHAnsi" w:hAnsiTheme="minorHAnsi" w:cstheme="minorHAnsi"/>
          <w:sz w:val="22"/>
          <w:szCs w:val="22"/>
        </w:rPr>
        <w:t xml:space="preserve"> ”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r w:rsidRPr="00175299">
        <w:rPr>
          <w:rFonts w:asciiTheme="minorHAnsi" w:hAnsiTheme="minorHAnsi" w:cstheme="minorHAnsi"/>
          <w:sz w:val="22"/>
          <w:szCs w:val="22"/>
        </w:rPr>
        <w:t>wareness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 xml:space="preserve"> og </w:t>
      </w:r>
      <w:proofErr w:type="spellStart"/>
      <w:r w:rsidRPr="00175299">
        <w:rPr>
          <w:rFonts w:asciiTheme="minorHAnsi" w:hAnsiTheme="minorHAnsi" w:cstheme="minorHAnsi"/>
          <w:sz w:val="22"/>
          <w:szCs w:val="22"/>
        </w:rPr>
        <w:t>early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99">
        <w:rPr>
          <w:rFonts w:asciiTheme="minorHAnsi" w:hAnsiTheme="minorHAnsi" w:cstheme="minorHAnsi"/>
          <w:sz w:val="22"/>
          <w:szCs w:val="22"/>
        </w:rPr>
        <w:t>warning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9C558F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 xml:space="preserve">Udarbejde skabeloner for </w:t>
      </w:r>
      <w:proofErr w:type="spellStart"/>
      <w:r w:rsidRPr="00175299">
        <w:rPr>
          <w:rFonts w:asciiTheme="minorHAnsi" w:hAnsiTheme="minorHAnsi" w:cstheme="minorHAnsi"/>
          <w:sz w:val="22"/>
          <w:szCs w:val="22"/>
        </w:rPr>
        <w:t>cyberøvelser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 xml:space="preserve"> og eventuel bistå organisationer med gennemførelse af dem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8B3DFE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Varetage nationale informationskampagner omkring cybersikkerhed til både borgere og virksomheder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5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61A75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Koordinere dansk deltagelse i EU’s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5299">
        <w:rPr>
          <w:rFonts w:asciiTheme="minorHAnsi" w:hAnsiTheme="minorHAnsi" w:cstheme="minorHAnsi"/>
          <w:sz w:val="22"/>
          <w:szCs w:val="22"/>
        </w:rPr>
        <w:t xml:space="preserve">”Cyber Security </w:t>
      </w:r>
      <w:proofErr w:type="spellStart"/>
      <w:r w:rsidRPr="00175299">
        <w:rPr>
          <w:rFonts w:asciiTheme="minorHAnsi" w:hAnsiTheme="minorHAnsi" w:cstheme="minorHAnsi"/>
          <w:sz w:val="22"/>
          <w:szCs w:val="22"/>
        </w:rPr>
        <w:t>Month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>”, der gennemføres årligt i hele oktober måned.</w:t>
      </w:r>
    </w:p>
    <w:p w14:paraId="2AC1C489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 xml:space="preserve">Vejlede, rådgive og støtte regeringen, embedsværket, de politiske partier og private virksomheder m.fl. på et strategisk niveau. </w:t>
      </w:r>
    </w:p>
    <w:p w14:paraId="669D80ED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 xml:space="preserve">Koordinere samarbejdet mellem de mange aktører der i dag arbejder for at styrke den danske cybersikkerhed – både offentlige, private, forskningsverden og interesseorganisationer. </w:t>
      </w:r>
    </w:p>
    <w:p w14:paraId="4367F70A" w14:textId="77777777" w:rsidR="00756C53" w:rsidRPr="00175299" w:rsidRDefault="00756C53" w:rsidP="00756C53">
      <w:pPr>
        <w:rPr>
          <w:rFonts w:cstheme="minorHAnsi"/>
        </w:rPr>
      </w:pPr>
    </w:p>
    <w:p w14:paraId="067D068A" w14:textId="77777777" w:rsidR="00756C53" w:rsidRPr="00175299" w:rsidRDefault="00756C53" w:rsidP="00756C53">
      <w:pPr>
        <w:rPr>
          <w:rFonts w:cstheme="minorHAnsi"/>
        </w:rPr>
      </w:pPr>
      <w:r w:rsidRPr="00175299">
        <w:rPr>
          <w:rFonts w:cstheme="minorHAnsi"/>
        </w:rPr>
        <w:t>Hvem bringer viden til rådet?</w:t>
      </w:r>
    </w:p>
    <w:p w14:paraId="05708FB0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Rådet indsamler viden fra eksisterende overvågningstjenester, bl</w:t>
      </w:r>
      <w:r>
        <w:rPr>
          <w:rFonts w:asciiTheme="minorHAnsi" w:hAnsiTheme="minorHAnsi" w:cstheme="minorHAnsi"/>
          <w:sz w:val="22"/>
          <w:szCs w:val="22"/>
        </w:rPr>
        <w:t>.a.</w:t>
      </w:r>
      <w:r w:rsidRPr="00175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99">
        <w:rPr>
          <w:rFonts w:asciiTheme="minorHAnsi" w:hAnsiTheme="minorHAnsi" w:cstheme="minorHAnsi"/>
          <w:sz w:val="22"/>
          <w:szCs w:val="22"/>
        </w:rPr>
        <w:t>CERT’erne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99">
        <w:rPr>
          <w:rFonts w:asciiTheme="minorHAnsi" w:hAnsiTheme="minorHAnsi" w:cstheme="minorHAnsi"/>
          <w:sz w:val="22"/>
          <w:szCs w:val="22"/>
        </w:rPr>
        <w:t>CfCS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 xml:space="preserve">, forskningsnettet mv. </w:t>
      </w:r>
    </w:p>
    <w:p w14:paraId="4A450537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Forskningsinstitutioner bidrager med viden fra forskningsaktiviteter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E5E43F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Erhvervslivet skal have mulighed for at dele viden om hændelser anonymt og data skal fødes tilbage igen i aggregeret form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7239DA" w14:textId="77777777" w:rsidR="00756C53" w:rsidRPr="00175299" w:rsidRDefault="00756C53" w:rsidP="00756C53">
      <w:pPr>
        <w:rPr>
          <w:rFonts w:cstheme="minorHAnsi"/>
        </w:rPr>
      </w:pPr>
    </w:p>
    <w:p w14:paraId="4322286D" w14:textId="77777777" w:rsidR="00756C53" w:rsidRPr="00175299" w:rsidRDefault="00756C53" w:rsidP="00756C53">
      <w:pPr>
        <w:rPr>
          <w:rFonts w:cstheme="minorHAnsi"/>
        </w:rPr>
      </w:pPr>
      <w:r w:rsidRPr="00175299">
        <w:rPr>
          <w:rFonts w:cstheme="minorHAnsi"/>
        </w:rPr>
        <w:t>Hvem skal sid</w:t>
      </w:r>
      <w:r>
        <w:rPr>
          <w:rFonts w:cstheme="minorHAnsi"/>
        </w:rPr>
        <w:t>d</w:t>
      </w:r>
      <w:r w:rsidRPr="00175299">
        <w:rPr>
          <w:rFonts w:cstheme="minorHAnsi"/>
        </w:rPr>
        <w:t>e i rådet?</w:t>
      </w:r>
    </w:p>
    <w:p w14:paraId="1075BB56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175299">
        <w:rPr>
          <w:rFonts w:asciiTheme="minorHAnsi" w:hAnsiTheme="minorHAnsi" w:cstheme="minorHAnsi"/>
          <w:sz w:val="22"/>
          <w:szCs w:val="22"/>
        </w:rPr>
        <w:t>Cybersikkerhedsrådet</w:t>
      </w:r>
      <w:proofErr w:type="spellEnd"/>
      <w:r w:rsidRPr="00175299">
        <w:rPr>
          <w:rFonts w:asciiTheme="minorHAnsi" w:hAnsiTheme="minorHAnsi" w:cstheme="minorHAnsi"/>
          <w:sz w:val="22"/>
          <w:szCs w:val="22"/>
        </w:rPr>
        <w:t xml:space="preserve"> skal bestå af repræsentanter fra de vigtigste myndigheder brancheorganisationer, interesseorganisationer samt forskningsverdenen og borgerne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A08EA3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Rådet bør forankres i en civil myndighed, med et klart mandat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8CC621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Formandskabet varetages på skift mellem en offentlig og privat instans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999B55" w14:textId="77777777" w:rsidR="00756C53" w:rsidRPr="00175299" w:rsidRDefault="00756C53" w:rsidP="00756C53"/>
    <w:p w14:paraId="6BE8E052" w14:textId="77777777" w:rsidR="00756C53" w:rsidRPr="00175299" w:rsidRDefault="00756C53" w:rsidP="00756C53">
      <w:r w:rsidRPr="00175299">
        <w:t>Rådets arbejde skal støttes af et sekretariat forankret i en civil myndighed, der får til opgave at:</w:t>
      </w:r>
    </w:p>
    <w:p w14:paraId="5FF29ED3" w14:textId="77777777" w:rsidR="00756C53" w:rsidRPr="00F0023C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Betjene rådet og iværksætte vedtagne initiativer fo</w:t>
      </w:r>
      <w:r w:rsidRPr="00F0023C">
        <w:rPr>
          <w:rFonts w:asciiTheme="minorHAnsi" w:hAnsiTheme="minorHAnsi" w:cstheme="minorHAnsi"/>
          <w:sz w:val="22"/>
          <w:szCs w:val="22"/>
        </w:rPr>
        <w:t>r at understøtte den aktive vidensdeling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C3FA5D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Sikre at den indsamlede viden bliver kommunikeret effektivt til borgere og virksomheder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68A955" w14:textId="77777777" w:rsidR="00756C53" w:rsidRPr="00175299" w:rsidRDefault="00756C53" w:rsidP="00756C53">
      <w:pPr>
        <w:pStyle w:val="Listeafsnit"/>
        <w:numPr>
          <w:ilvl w:val="0"/>
          <w:numId w:val="3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75299">
        <w:rPr>
          <w:rFonts w:asciiTheme="minorHAnsi" w:hAnsiTheme="minorHAnsi" w:cstheme="minorHAnsi"/>
          <w:sz w:val="22"/>
          <w:szCs w:val="22"/>
        </w:rPr>
        <w:t>Udarbejde vejledninger til og informere borgere om cybersikkerhed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352348" w14:textId="77777777" w:rsidR="00756C53" w:rsidRPr="00175299" w:rsidRDefault="00756C53" w:rsidP="00756C53">
      <w:r w:rsidRPr="00175299">
        <w:t xml:space="preserve"> </w:t>
      </w:r>
    </w:p>
    <w:p w14:paraId="51974F4E" w14:textId="77777777" w:rsidR="00756C53" w:rsidRPr="00175299" w:rsidRDefault="00756C53" w:rsidP="00756C53">
      <w:pPr>
        <w:rPr>
          <w:b/>
        </w:rPr>
      </w:pPr>
      <w:r w:rsidRPr="00175299">
        <w:rPr>
          <w:b/>
        </w:rPr>
        <w:t>Økonomi</w:t>
      </w:r>
    </w:p>
    <w:p w14:paraId="6B4A2C81" w14:textId="1136F203" w:rsidR="00756C53" w:rsidRPr="00175299" w:rsidRDefault="00756C53" w:rsidP="00756C53">
      <w:r w:rsidRPr="00175299">
        <w:t>Sekr</w:t>
      </w:r>
      <w:r>
        <w:t>etariatet skal bemandes med 10</w:t>
      </w:r>
      <w:r w:rsidRPr="00175299">
        <w:t xml:space="preserve"> medarbejdere</w:t>
      </w:r>
      <w:r>
        <w:t>.</w:t>
      </w:r>
      <w:r w:rsidRPr="00175299">
        <w:t xml:space="preserve"> </w:t>
      </w:r>
    </w:p>
    <w:p w14:paraId="5031BB25" w14:textId="77777777" w:rsidR="00756C53" w:rsidRPr="00175299" w:rsidRDefault="00756C53" w:rsidP="00756C53">
      <w:r w:rsidRPr="00175299">
        <w:t>Der skal sikres midler til løbende kampagner, indsatser og øvelser</w:t>
      </w:r>
      <w:r>
        <w:t>.</w:t>
      </w:r>
    </w:p>
    <w:p w14:paraId="1EE55AF4" w14:textId="77777777" w:rsidR="00756C53" w:rsidRPr="00175299" w:rsidRDefault="00756C53" w:rsidP="00756C53">
      <w:r w:rsidRPr="00175299">
        <w:t>Der bør endvidere afsættes midler til at rådet kan iværksætte forskning der skal tilvejebringe evidens på området.</w:t>
      </w:r>
    </w:p>
    <w:p w14:paraId="5FDEF451" w14:textId="77777777" w:rsidR="00756C53" w:rsidRPr="00175299" w:rsidRDefault="00756C53" w:rsidP="00756C53">
      <w:r w:rsidRPr="00175299">
        <w:t>Der må endvidere afsættes midler til udvikling af digitale løsninger der understøtter de anonyme indberetninger af hændelser og systematiseret videndeling til relevante parter.</w:t>
      </w:r>
    </w:p>
    <w:p w14:paraId="1E5625D9" w14:textId="67423FA5" w:rsidR="004F44E0" w:rsidRPr="00252C64" w:rsidRDefault="004F44E0" w:rsidP="00756C53"/>
    <w:sectPr w:rsidR="004F44E0" w:rsidRPr="00252C64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54B3" w14:textId="77777777" w:rsidR="00A151B1" w:rsidRDefault="00A151B1" w:rsidP="004E286E">
      <w:r>
        <w:separator/>
      </w:r>
    </w:p>
  </w:endnote>
  <w:endnote w:type="continuationSeparator" w:id="0">
    <w:p w14:paraId="737158E0" w14:textId="77777777" w:rsidR="00A151B1" w:rsidRDefault="00A151B1" w:rsidP="004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3398" w14:textId="7822421C" w:rsidR="004E286E" w:rsidRDefault="00756C5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B0FAF87" wp14:editId="554F1632">
          <wp:simplePos x="0" y="0"/>
          <wp:positionH relativeFrom="margin">
            <wp:posOffset>-241300</wp:posOffset>
          </wp:positionH>
          <wp:positionV relativeFrom="paragraph">
            <wp:posOffset>-299085</wp:posOffset>
          </wp:positionV>
          <wp:extent cx="1788795" cy="989644"/>
          <wp:effectExtent l="0" t="0" r="1905" b="1270"/>
          <wp:wrapNone/>
          <wp:docPr id="2" name="Billede 2" descr="C:\Users\mjb\AppData\Local\Microsoft\Windows\INetCache\Content.Word\Logo 2016 - Folk &amp; Sikkerhed (779x43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b\AppData\Local\Microsoft\Windows\INetCache\Content.Word\Logo 2016 - Folk &amp; Sikkerhed (779x43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8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55F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2D94A14B" wp14:editId="39FC7FA1">
          <wp:simplePos x="0" y="0"/>
          <wp:positionH relativeFrom="margin">
            <wp:posOffset>4937125</wp:posOffset>
          </wp:positionH>
          <wp:positionV relativeFrom="margin">
            <wp:posOffset>8760460</wp:posOffset>
          </wp:positionV>
          <wp:extent cx="1524635" cy="5403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55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924F9" wp14:editId="27CC23FF">
              <wp:simplePos x="542925" y="985837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40000" cy="0"/>
              <wp:effectExtent l="0" t="0" r="18415" b="19050"/>
              <wp:wrapSquare wrapText="bothSides"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5AE0E" id="Lige forbindelse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" strokecolor="#c00000" strokeweight="1pt">
              <w10:wrap type="square" anchorx="margin" anchory="margin"/>
            </v:line>
          </w:pict>
        </mc:Fallback>
      </mc:AlternateContent>
    </w:r>
    <w:r w:rsidRPr="00756C53">
      <w:t xml:space="preserve"> </w:t>
    </w:r>
  </w:p>
  <w:p w14:paraId="7C2319AB" w14:textId="5391EF3A" w:rsidR="004E286E" w:rsidRDefault="004E28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B1F3" w14:textId="77777777" w:rsidR="00A151B1" w:rsidRDefault="00A151B1" w:rsidP="004E286E">
      <w:r>
        <w:separator/>
      </w:r>
    </w:p>
  </w:footnote>
  <w:footnote w:type="continuationSeparator" w:id="0">
    <w:p w14:paraId="3B63A8CB" w14:textId="77777777" w:rsidR="00A151B1" w:rsidRDefault="00A151B1" w:rsidP="004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FAE1" w14:textId="581C5E2A" w:rsidR="004E286E" w:rsidRPr="00F7321A" w:rsidRDefault="00252C64" w:rsidP="00F7321A">
    <w:pPr>
      <w:jc w:val="right"/>
      <w:rPr>
        <w:rFonts w:cstheme="minorHAnsi"/>
        <w:b/>
      </w:rPr>
    </w:pPr>
    <w:r>
      <w:rPr>
        <w:rFonts w:cstheme="minorHAnsi"/>
        <w:b/>
      </w:rPr>
      <w:t xml:space="preserve">Fælles </w:t>
    </w:r>
    <w:proofErr w:type="spellStart"/>
    <w:r>
      <w:rPr>
        <w:rFonts w:cstheme="minorHAnsi"/>
        <w:b/>
      </w:rPr>
      <w:t>cybersikkerhedsråd</w:t>
    </w:r>
    <w:proofErr w:type="spellEnd"/>
    <w:r w:rsidR="006E7D3A">
      <w:rPr>
        <w:rFonts w:cstheme="minorHAnsi"/>
        <w:b/>
      </w:rPr>
      <w:t xml:space="preserve"> - </w:t>
    </w:r>
    <w:r>
      <w:rPr>
        <w:rFonts w:cstheme="minorHAnsi"/>
      </w:rPr>
      <w:t>notat</w:t>
    </w:r>
    <w:r w:rsidR="00F7321A">
      <w:rPr>
        <w:rFonts w:cstheme="minorHAnsi"/>
        <w:b/>
      </w:rPr>
      <w:br/>
    </w:r>
    <w:r w:rsidR="004E286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D2523" wp14:editId="5536ACEB">
              <wp:simplePos x="0" y="8858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40000" cy="0"/>
              <wp:effectExtent l="0" t="0" r="18415" b="19050"/>
              <wp:wrapSquare wrapText="bothSides"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C91DD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" strokecolor="#c00000" strokeweight="1pt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D3"/>
    <w:multiLevelType w:val="hybridMultilevel"/>
    <w:tmpl w:val="FBAC892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5C6"/>
    <w:multiLevelType w:val="hybridMultilevel"/>
    <w:tmpl w:val="F79A7A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080"/>
    <w:multiLevelType w:val="hybridMultilevel"/>
    <w:tmpl w:val="0C02ECF6"/>
    <w:lvl w:ilvl="0" w:tplc="8440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49C"/>
    <w:multiLevelType w:val="hybridMultilevel"/>
    <w:tmpl w:val="0F906D4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2EF"/>
    <w:multiLevelType w:val="hybridMultilevel"/>
    <w:tmpl w:val="BB10D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3812"/>
    <w:multiLevelType w:val="hybridMultilevel"/>
    <w:tmpl w:val="91727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2401"/>
    <w:multiLevelType w:val="hybridMultilevel"/>
    <w:tmpl w:val="4D6814EE"/>
    <w:lvl w:ilvl="0" w:tplc="C97C3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E2C78"/>
    <w:multiLevelType w:val="hybridMultilevel"/>
    <w:tmpl w:val="4B64C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2235"/>
    <w:multiLevelType w:val="hybridMultilevel"/>
    <w:tmpl w:val="697E5CD2"/>
    <w:lvl w:ilvl="0" w:tplc="655E2042">
      <w:start w:val="1"/>
      <w:numFmt w:val="decimal"/>
      <w:lvlText w:val="%1."/>
      <w:lvlJc w:val="left"/>
      <w:pPr>
        <w:ind w:left="2628" w:hanging="360"/>
      </w:p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>
      <w:start w:val="1"/>
      <w:numFmt w:val="lowerRoman"/>
      <w:lvlText w:val="%3."/>
      <w:lvlJc w:val="right"/>
      <w:pPr>
        <w:ind w:left="4068" w:hanging="180"/>
      </w:pPr>
    </w:lvl>
    <w:lvl w:ilvl="3" w:tplc="0409000F">
      <w:start w:val="1"/>
      <w:numFmt w:val="decimal"/>
      <w:lvlText w:val="%4."/>
      <w:lvlJc w:val="left"/>
      <w:pPr>
        <w:ind w:left="4788" w:hanging="360"/>
      </w:pPr>
    </w:lvl>
    <w:lvl w:ilvl="4" w:tplc="04090019">
      <w:start w:val="1"/>
      <w:numFmt w:val="lowerLetter"/>
      <w:lvlText w:val="%5."/>
      <w:lvlJc w:val="left"/>
      <w:pPr>
        <w:ind w:left="5508" w:hanging="360"/>
      </w:pPr>
    </w:lvl>
    <w:lvl w:ilvl="5" w:tplc="0409001B">
      <w:start w:val="1"/>
      <w:numFmt w:val="lowerRoman"/>
      <w:lvlText w:val="%6."/>
      <w:lvlJc w:val="right"/>
      <w:pPr>
        <w:ind w:left="6228" w:hanging="180"/>
      </w:pPr>
    </w:lvl>
    <w:lvl w:ilvl="6" w:tplc="0409000F">
      <w:start w:val="1"/>
      <w:numFmt w:val="decimal"/>
      <w:lvlText w:val="%7."/>
      <w:lvlJc w:val="left"/>
      <w:pPr>
        <w:ind w:left="6948" w:hanging="360"/>
      </w:pPr>
    </w:lvl>
    <w:lvl w:ilvl="7" w:tplc="04090019">
      <w:start w:val="1"/>
      <w:numFmt w:val="lowerLetter"/>
      <w:lvlText w:val="%8."/>
      <w:lvlJc w:val="left"/>
      <w:pPr>
        <w:ind w:left="7668" w:hanging="360"/>
      </w:pPr>
    </w:lvl>
    <w:lvl w:ilvl="8" w:tplc="0409001B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219549F"/>
    <w:multiLevelType w:val="hybridMultilevel"/>
    <w:tmpl w:val="0C300E34"/>
    <w:lvl w:ilvl="0" w:tplc="2056C7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F1F43"/>
    <w:multiLevelType w:val="hybridMultilevel"/>
    <w:tmpl w:val="F852FA78"/>
    <w:lvl w:ilvl="0" w:tplc="901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199"/>
    <w:multiLevelType w:val="hybridMultilevel"/>
    <w:tmpl w:val="0F78D6C2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94CA2"/>
    <w:multiLevelType w:val="hybridMultilevel"/>
    <w:tmpl w:val="3BE0681A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063A"/>
    <w:multiLevelType w:val="hybridMultilevel"/>
    <w:tmpl w:val="6414B9A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8E8"/>
    <w:multiLevelType w:val="hybridMultilevel"/>
    <w:tmpl w:val="293E728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5BC1"/>
    <w:multiLevelType w:val="hybridMultilevel"/>
    <w:tmpl w:val="53569C4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B40"/>
    <w:multiLevelType w:val="hybridMultilevel"/>
    <w:tmpl w:val="24808B6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0F15"/>
    <w:multiLevelType w:val="multilevel"/>
    <w:tmpl w:val="B61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1B19C2"/>
    <w:multiLevelType w:val="hybridMultilevel"/>
    <w:tmpl w:val="3DB4AF90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835"/>
    <w:multiLevelType w:val="hybridMultilevel"/>
    <w:tmpl w:val="AD7851A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29C7"/>
    <w:multiLevelType w:val="hybridMultilevel"/>
    <w:tmpl w:val="965CC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C729D"/>
    <w:multiLevelType w:val="hybridMultilevel"/>
    <w:tmpl w:val="30D48A8E"/>
    <w:lvl w:ilvl="0" w:tplc="CF3E0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00BC"/>
    <w:multiLevelType w:val="hybridMultilevel"/>
    <w:tmpl w:val="A25AE86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507"/>
    <w:multiLevelType w:val="hybridMultilevel"/>
    <w:tmpl w:val="B7F49A16"/>
    <w:lvl w:ilvl="0" w:tplc="B21693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E01"/>
    <w:multiLevelType w:val="hybridMultilevel"/>
    <w:tmpl w:val="99EEB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00778"/>
    <w:multiLevelType w:val="hybridMultilevel"/>
    <w:tmpl w:val="87264DB2"/>
    <w:lvl w:ilvl="0" w:tplc="C97C350C">
      <w:start w:val="1"/>
      <w:numFmt w:val="bullet"/>
      <w:lvlText w:val=""/>
      <w:lvlJc w:val="left"/>
      <w:pPr>
        <w:ind w:left="-1412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-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</w:abstractNum>
  <w:abstractNum w:abstractNumId="26" w15:restartNumberingAfterBreak="0">
    <w:nsid w:val="68CA5459"/>
    <w:multiLevelType w:val="hybridMultilevel"/>
    <w:tmpl w:val="5DA631FC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7132"/>
    <w:multiLevelType w:val="hybridMultilevel"/>
    <w:tmpl w:val="C6AEA264"/>
    <w:lvl w:ilvl="0" w:tplc="C3063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77061"/>
    <w:multiLevelType w:val="hybridMultilevel"/>
    <w:tmpl w:val="2772A3E8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45ADA"/>
    <w:multiLevelType w:val="multilevel"/>
    <w:tmpl w:val="701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CF428F"/>
    <w:multiLevelType w:val="hybridMultilevel"/>
    <w:tmpl w:val="C924276A"/>
    <w:lvl w:ilvl="0" w:tplc="EB90A356">
      <w:numFmt w:val="bullet"/>
      <w:lvlText w:val="-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340EF"/>
    <w:multiLevelType w:val="hybridMultilevel"/>
    <w:tmpl w:val="95706E36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176A7"/>
    <w:multiLevelType w:val="hybridMultilevel"/>
    <w:tmpl w:val="7FB8461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075F6"/>
    <w:multiLevelType w:val="hybridMultilevel"/>
    <w:tmpl w:val="56B00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"/>
  </w:num>
  <w:num w:numId="5">
    <w:abstractNumId w:val="20"/>
  </w:num>
  <w:num w:numId="6">
    <w:abstractNumId w:val="33"/>
  </w:num>
  <w:num w:numId="7">
    <w:abstractNumId w:val="27"/>
  </w:num>
  <w:num w:numId="8">
    <w:abstractNumId w:val="29"/>
  </w:num>
  <w:num w:numId="9">
    <w:abstractNumId w:val="17"/>
  </w:num>
  <w:num w:numId="10">
    <w:abstractNumId w:val="25"/>
  </w:num>
  <w:num w:numId="11">
    <w:abstractNumId w:val="30"/>
  </w:num>
  <w:num w:numId="12">
    <w:abstractNumId w:val="26"/>
  </w:num>
  <w:num w:numId="13">
    <w:abstractNumId w:val="32"/>
  </w:num>
  <w:num w:numId="14">
    <w:abstractNumId w:val="6"/>
  </w:num>
  <w:num w:numId="15">
    <w:abstractNumId w:val="23"/>
  </w:num>
  <w:num w:numId="16">
    <w:abstractNumId w:val="3"/>
  </w:num>
  <w:num w:numId="17">
    <w:abstractNumId w:val="14"/>
  </w:num>
  <w:num w:numId="18">
    <w:abstractNumId w:val="19"/>
  </w:num>
  <w:num w:numId="19">
    <w:abstractNumId w:val="13"/>
  </w:num>
  <w:num w:numId="20">
    <w:abstractNumId w:val="0"/>
  </w:num>
  <w:num w:numId="21">
    <w:abstractNumId w:val="0"/>
  </w:num>
  <w:num w:numId="22">
    <w:abstractNumId w:val="15"/>
  </w:num>
  <w:num w:numId="23">
    <w:abstractNumId w:val="16"/>
  </w:num>
  <w:num w:numId="24">
    <w:abstractNumId w:val="22"/>
  </w:num>
  <w:num w:numId="25">
    <w:abstractNumId w:val="18"/>
  </w:num>
  <w:num w:numId="26">
    <w:abstractNumId w:val="11"/>
  </w:num>
  <w:num w:numId="27">
    <w:abstractNumId w:val="2"/>
  </w:num>
  <w:num w:numId="28">
    <w:abstractNumId w:val="12"/>
  </w:num>
  <w:num w:numId="29">
    <w:abstractNumId w:val="10"/>
  </w:num>
  <w:num w:numId="30">
    <w:abstractNumId w:val="31"/>
  </w:num>
  <w:num w:numId="31">
    <w:abstractNumId w:val="28"/>
  </w:num>
  <w:num w:numId="32">
    <w:abstractNumId w:val="7"/>
  </w:num>
  <w:num w:numId="33">
    <w:abstractNumId w:val="2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E"/>
    <w:rsid w:val="00001AC6"/>
    <w:rsid w:val="0001544C"/>
    <w:rsid w:val="00026892"/>
    <w:rsid w:val="00036447"/>
    <w:rsid w:val="00064390"/>
    <w:rsid w:val="0007055F"/>
    <w:rsid w:val="00076AF1"/>
    <w:rsid w:val="000847B3"/>
    <w:rsid w:val="00090C81"/>
    <w:rsid w:val="00092A9E"/>
    <w:rsid w:val="00097110"/>
    <w:rsid w:val="00097BF4"/>
    <w:rsid w:val="000B03FF"/>
    <w:rsid w:val="000B4561"/>
    <w:rsid w:val="00105D06"/>
    <w:rsid w:val="0010722C"/>
    <w:rsid w:val="00122F06"/>
    <w:rsid w:val="00133D41"/>
    <w:rsid w:val="001360B6"/>
    <w:rsid w:val="00157089"/>
    <w:rsid w:val="001627BE"/>
    <w:rsid w:val="00184729"/>
    <w:rsid w:val="001A3C48"/>
    <w:rsid w:val="001C2186"/>
    <w:rsid w:val="001C630A"/>
    <w:rsid w:val="00205D48"/>
    <w:rsid w:val="00215335"/>
    <w:rsid w:val="00226D4D"/>
    <w:rsid w:val="00232B8D"/>
    <w:rsid w:val="00240EB1"/>
    <w:rsid w:val="00252C64"/>
    <w:rsid w:val="002707C8"/>
    <w:rsid w:val="00295A4D"/>
    <w:rsid w:val="002B0AC9"/>
    <w:rsid w:val="002D28D3"/>
    <w:rsid w:val="002D6859"/>
    <w:rsid w:val="002F2FED"/>
    <w:rsid w:val="002F6C7E"/>
    <w:rsid w:val="003415CC"/>
    <w:rsid w:val="00380C1A"/>
    <w:rsid w:val="00396C2E"/>
    <w:rsid w:val="003A2DF4"/>
    <w:rsid w:val="003F6E26"/>
    <w:rsid w:val="00413091"/>
    <w:rsid w:val="004173BA"/>
    <w:rsid w:val="00420523"/>
    <w:rsid w:val="00424758"/>
    <w:rsid w:val="0042532D"/>
    <w:rsid w:val="00432A58"/>
    <w:rsid w:val="00433577"/>
    <w:rsid w:val="00446DE6"/>
    <w:rsid w:val="00460C0C"/>
    <w:rsid w:val="00463BA9"/>
    <w:rsid w:val="00471AFD"/>
    <w:rsid w:val="004840A4"/>
    <w:rsid w:val="00485B13"/>
    <w:rsid w:val="004D531B"/>
    <w:rsid w:val="004E286E"/>
    <w:rsid w:val="004E5FDB"/>
    <w:rsid w:val="004F44E0"/>
    <w:rsid w:val="005267DD"/>
    <w:rsid w:val="005430F7"/>
    <w:rsid w:val="005528E4"/>
    <w:rsid w:val="00552D78"/>
    <w:rsid w:val="00556D1B"/>
    <w:rsid w:val="00577AE9"/>
    <w:rsid w:val="005D4003"/>
    <w:rsid w:val="00620856"/>
    <w:rsid w:val="0069431B"/>
    <w:rsid w:val="006A5D4C"/>
    <w:rsid w:val="006B2071"/>
    <w:rsid w:val="006D6DBB"/>
    <w:rsid w:val="006E76B5"/>
    <w:rsid w:val="006E7D3A"/>
    <w:rsid w:val="00711808"/>
    <w:rsid w:val="007171AB"/>
    <w:rsid w:val="007479B9"/>
    <w:rsid w:val="00756C53"/>
    <w:rsid w:val="00775423"/>
    <w:rsid w:val="00791CC7"/>
    <w:rsid w:val="00793539"/>
    <w:rsid w:val="007B0043"/>
    <w:rsid w:val="007F5DC1"/>
    <w:rsid w:val="00800F0D"/>
    <w:rsid w:val="0087276E"/>
    <w:rsid w:val="008771F2"/>
    <w:rsid w:val="0088391F"/>
    <w:rsid w:val="00891288"/>
    <w:rsid w:val="008B16C1"/>
    <w:rsid w:val="008D0F64"/>
    <w:rsid w:val="008E41BF"/>
    <w:rsid w:val="00951D44"/>
    <w:rsid w:val="009B44DB"/>
    <w:rsid w:val="009D2080"/>
    <w:rsid w:val="009F592C"/>
    <w:rsid w:val="00A02422"/>
    <w:rsid w:val="00A151B1"/>
    <w:rsid w:val="00A32348"/>
    <w:rsid w:val="00A91575"/>
    <w:rsid w:val="00AA028D"/>
    <w:rsid w:val="00AB29DF"/>
    <w:rsid w:val="00AB4D8D"/>
    <w:rsid w:val="00AC6A32"/>
    <w:rsid w:val="00AE54F2"/>
    <w:rsid w:val="00AF4DB7"/>
    <w:rsid w:val="00B3652A"/>
    <w:rsid w:val="00B3722C"/>
    <w:rsid w:val="00B4013C"/>
    <w:rsid w:val="00B457F6"/>
    <w:rsid w:val="00B53BBD"/>
    <w:rsid w:val="00B6352C"/>
    <w:rsid w:val="00B90C8C"/>
    <w:rsid w:val="00BD57AE"/>
    <w:rsid w:val="00BE6ABC"/>
    <w:rsid w:val="00C10BCB"/>
    <w:rsid w:val="00C14BD0"/>
    <w:rsid w:val="00C27937"/>
    <w:rsid w:val="00C53193"/>
    <w:rsid w:val="00CA2566"/>
    <w:rsid w:val="00CD1E1D"/>
    <w:rsid w:val="00CD7EEF"/>
    <w:rsid w:val="00D2593C"/>
    <w:rsid w:val="00D66FD2"/>
    <w:rsid w:val="00D67F32"/>
    <w:rsid w:val="00D70AE4"/>
    <w:rsid w:val="00DB1D92"/>
    <w:rsid w:val="00DC41DB"/>
    <w:rsid w:val="00DE5E72"/>
    <w:rsid w:val="00E040EE"/>
    <w:rsid w:val="00E35EB1"/>
    <w:rsid w:val="00E35EB9"/>
    <w:rsid w:val="00E80D2D"/>
    <w:rsid w:val="00E86CE5"/>
    <w:rsid w:val="00EB00B4"/>
    <w:rsid w:val="00EC5BEC"/>
    <w:rsid w:val="00ED0546"/>
    <w:rsid w:val="00EE32E0"/>
    <w:rsid w:val="00EF731E"/>
    <w:rsid w:val="00F00B86"/>
    <w:rsid w:val="00F05BFE"/>
    <w:rsid w:val="00F10607"/>
    <w:rsid w:val="00F10C9F"/>
    <w:rsid w:val="00F110DD"/>
    <w:rsid w:val="00F16376"/>
    <w:rsid w:val="00F413CF"/>
    <w:rsid w:val="00F473A2"/>
    <w:rsid w:val="00F7321A"/>
    <w:rsid w:val="00F83DBF"/>
    <w:rsid w:val="00FA46C4"/>
    <w:rsid w:val="00FD53B2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8F8091"/>
  <w15:docId w15:val="{E7D65424-F3EC-4E93-AD6C-4F28FE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1F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6E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97110"/>
    <w:pPr>
      <w:keepNext/>
      <w:spacing w:before="200"/>
      <w:ind w:left="720" w:hanging="720"/>
      <w:outlineLvl w:val="2"/>
    </w:pPr>
    <w:rPr>
      <w:rFonts w:ascii="Calibri Light" w:hAnsi="Calibri Light"/>
      <w:b/>
      <w:bCs/>
      <w:color w:val="5B9BD5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86E"/>
  </w:style>
  <w:style w:type="paragraph" w:styleId="Sidefod">
    <w:name w:val="footer"/>
    <w:basedOn w:val="Normal"/>
    <w:link w:val="Sidefo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86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6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321A"/>
    <w:pPr>
      <w:ind w:left="720"/>
      <w:contextualSpacing/>
    </w:pPr>
    <w:rPr>
      <w:rFonts w:ascii="Times New Roman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2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2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23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2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2348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7276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7110"/>
    <w:rPr>
      <w:rFonts w:ascii="Calibri Light" w:hAnsi="Calibri Light" w:cs="Times New Roman"/>
      <w:b/>
      <w:bCs/>
      <w:color w:val="5B9BD5"/>
      <w:lang w:eastAsia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6E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70A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Nvn">
    <w:name w:val="Mention"/>
    <w:basedOn w:val="Standardskrifttypeiafsnit"/>
    <w:uiPriority w:val="99"/>
    <w:semiHidden/>
    <w:unhideWhenUsed/>
    <w:rsid w:val="00D70A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581B519452943A8BFE409CFC02039" ma:contentTypeVersion="9" ma:contentTypeDescription="Opret et nyt dokument." ma:contentTypeScope="" ma:versionID="e37c8657ab5df547832c0bac08a4091e">
  <xsd:schema xmlns:xsd="http://www.w3.org/2001/XMLSchema" xmlns:xs="http://www.w3.org/2001/XMLSchema" xmlns:p="http://schemas.microsoft.com/office/2006/metadata/properties" xmlns:ns2="eba9142f-c1ee-44b5-91db-58b22e0cc210" xmlns:ns3="aa5860c3-f2a5-4dc6-94b6-9ee7393f8f27" targetNamespace="http://schemas.microsoft.com/office/2006/metadata/properties" ma:root="true" ma:fieldsID="0acc9acff3e33a15d7bf863d853c0c62" ns2:_="" ns3:_="">
    <xsd:import namespace="eba9142f-c1ee-44b5-91db-58b22e0cc210"/>
    <xsd:import namespace="aa5860c3-f2a5-4dc6-94b6-9ee7393f8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142f-c1ee-44b5-91db-58b22e0c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60c3-f2a5-4dc6-94b6-9ee7393f8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4A45FA-AB7F-4CAD-BA67-8A230C304C2F}"/>
</file>

<file path=customXml/itemProps3.xml><?xml version="1.0" encoding="utf-8"?>
<ds:datastoreItem xmlns:ds="http://schemas.openxmlformats.org/officeDocument/2006/customXml" ds:itemID="{290744CF-0F42-4A58-9AC5-571C04A8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9BD09-211C-4E30-AE10-8028B2F7E434}">
  <ds:schemaRefs>
    <ds:schemaRef ds:uri="http://purl.org/dc/terms/"/>
    <ds:schemaRef ds:uri="http://schemas.openxmlformats.org/package/2006/metadata/core-properties"/>
    <ds:schemaRef ds:uri="http://purl.org/dc/dcmitype/"/>
    <ds:schemaRef ds:uri="eba9142f-c1ee-44b5-91db-58b22e0cc210"/>
    <ds:schemaRef ds:uri="http://purl.org/dc/elements/1.1/"/>
    <ds:schemaRef ds:uri="http://schemas.microsoft.com/office/2006/documentManagement/types"/>
    <ds:schemaRef ds:uri="aa5860c3-f2a5-4dc6-94b6-9ee7393f8f2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1D6ABA-205A-4B50-8694-64793A0F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Fick Hansen</dc:creator>
  <cp:lastModifiedBy>Martin Jensen Buch</cp:lastModifiedBy>
  <cp:revision>6</cp:revision>
  <cp:lastPrinted>2016-10-05T13:40:00Z</cp:lastPrinted>
  <dcterms:created xsi:type="dcterms:W3CDTF">2018-09-28T06:32:00Z</dcterms:created>
  <dcterms:modified xsi:type="dcterms:W3CDTF">2018-09-28T10:44:00Z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0x010100BCB581B519452943A8BFE409CFC02039</vt:lpwstr>
  </property>
</Properties>
</file>